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8C162BC" w:rsidR="00154EC6" w:rsidRDefault="001062D4">
      <w:pPr>
        <w:spacing w:line="48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Citizen Social Science in the Classroom: Criminology Student</w:t>
      </w:r>
      <w:r w:rsidR="00996965">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Perceptions of Prisoner Records</w:t>
      </w:r>
    </w:p>
    <w:p w14:paraId="4DF57DE5" w14:textId="7D1C55EF" w:rsidR="009F0136" w:rsidRDefault="009F013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Vic</w:t>
      </w:r>
      <w:r w:rsidR="000974E7">
        <w:rPr>
          <w:rFonts w:ascii="Times New Roman" w:eastAsia="Times New Roman" w:hAnsi="Times New Roman" w:cs="Times New Roman"/>
          <w:b/>
          <w:sz w:val="24"/>
          <w:szCs w:val="24"/>
        </w:rPr>
        <w:t>toria Nagy, Alana Piper</w:t>
      </w:r>
      <w:r w:rsidR="006963DC">
        <w:rPr>
          <w:rFonts w:ascii="Times New Roman" w:eastAsia="Times New Roman" w:hAnsi="Times New Roman" w:cs="Times New Roman"/>
          <w:b/>
          <w:sz w:val="24"/>
          <w:szCs w:val="24"/>
        </w:rPr>
        <w:t>,</w:t>
      </w:r>
      <w:r w:rsidR="000974E7">
        <w:rPr>
          <w:rFonts w:ascii="Times New Roman" w:eastAsia="Times New Roman" w:hAnsi="Times New Roman" w:cs="Times New Roman"/>
          <w:b/>
          <w:sz w:val="24"/>
          <w:szCs w:val="24"/>
        </w:rPr>
        <w:t xml:space="preserve"> and Nancy Cushing</w:t>
      </w:r>
    </w:p>
    <w:p w14:paraId="00000002" w14:textId="77777777" w:rsidR="00154EC6" w:rsidRDefault="00154EC6">
      <w:pPr>
        <w:spacing w:line="480" w:lineRule="auto"/>
        <w:rPr>
          <w:rFonts w:ascii="Times New Roman" w:eastAsia="Times New Roman" w:hAnsi="Times New Roman" w:cs="Times New Roman"/>
          <w:sz w:val="24"/>
          <w:szCs w:val="24"/>
        </w:rPr>
      </w:pPr>
    </w:p>
    <w:p w14:paraId="00000003" w14:textId="2A84680F" w:rsidR="00154EC6" w:rsidRDefault="001062D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4" w14:textId="401D90BE" w:rsidR="00154EC6" w:rsidRPr="00033485" w:rsidRDefault="00CA73E0">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Inspired by the longer established </w:t>
      </w:r>
      <w:r w:rsidR="008E0D51">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 xml:space="preserve">itizen </w:t>
      </w:r>
      <w:r w:rsidR="006D6B46">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cience</w:t>
      </w:r>
      <w:r w:rsidR="006D6B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40AC0">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 xml:space="preserve">itizen </w:t>
      </w:r>
      <w:r w:rsidR="00F40AC0">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ocial </w:t>
      </w:r>
      <w:r w:rsidR="00F40AC0">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cience projects in the classroom can have positive effects on student engagement and learning outcomes.  This article reports on the incorporation of a </w:t>
      </w:r>
      <w:r w:rsidR="008E0D51">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 xml:space="preserve">itizen </w:t>
      </w:r>
      <w:r w:rsidR="007A05D1">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ocial </w:t>
      </w:r>
      <w:r w:rsidR="007A05D1">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cience </w:t>
      </w:r>
      <w:r w:rsidR="003E0F80">
        <w:rPr>
          <w:rFonts w:ascii="Times New Roman" w:eastAsia="Times New Roman" w:hAnsi="Times New Roman" w:cs="Times New Roman"/>
          <w:bCs/>
          <w:sz w:val="24"/>
          <w:szCs w:val="24"/>
        </w:rPr>
        <w:t xml:space="preserve">assessment task </w:t>
      </w:r>
      <w:r w:rsidR="00EB143E">
        <w:rPr>
          <w:rFonts w:ascii="Times New Roman" w:eastAsia="Times New Roman" w:hAnsi="Times New Roman" w:cs="Times New Roman"/>
          <w:bCs/>
          <w:sz w:val="24"/>
          <w:szCs w:val="24"/>
        </w:rPr>
        <w:t xml:space="preserve">requiring </w:t>
      </w:r>
      <w:r>
        <w:rPr>
          <w:rFonts w:ascii="Times New Roman" w:eastAsia="Times New Roman" w:hAnsi="Times New Roman" w:cs="Times New Roman"/>
          <w:bCs/>
          <w:sz w:val="24"/>
          <w:szCs w:val="24"/>
        </w:rPr>
        <w:t>students</w:t>
      </w:r>
      <w:r w:rsidR="003E0F80">
        <w:rPr>
          <w:rFonts w:ascii="Times New Roman" w:eastAsia="Times New Roman" w:hAnsi="Times New Roman" w:cs="Times New Roman"/>
          <w:bCs/>
          <w:sz w:val="24"/>
          <w:szCs w:val="24"/>
        </w:rPr>
        <w:t xml:space="preserve"> to undertake the transcription of </w:t>
      </w:r>
      <w:r w:rsidR="00103ED7">
        <w:rPr>
          <w:rFonts w:ascii="Times New Roman" w:eastAsia="Times New Roman" w:hAnsi="Times New Roman" w:cs="Times New Roman"/>
          <w:bCs/>
          <w:sz w:val="24"/>
          <w:szCs w:val="24"/>
        </w:rPr>
        <w:t xml:space="preserve">digitised </w:t>
      </w:r>
      <w:r w:rsidR="005C716F">
        <w:rPr>
          <w:rFonts w:ascii="Times New Roman" w:eastAsia="Times New Roman" w:hAnsi="Times New Roman" w:cs="Times New Roman"/>
          <w:bCs/>
          <w:sz w:val="24"/>
          <w:szCs w:val="24"/>
        </w:rPr>
        <w:t xml:space="preserve">historical </w:t>
      </w:r>
      <w:r w:rsidR="003E0F80">
        <w:rPr>
          <w:rFonts w:ascii="Times New Roman" w:eastAsia="Times New Roman" w:hAnsi="Times New Roman" w:cs="Times New Roman"/>
          <w:bCs/>
          <w:sz w:val="24"/>
          <w:szCs w:val="24"/>
        </w:rPr>
        <w:t>prisoner records</w:t>
      </w:r>
      <w:r w:rsidR="00103ED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in Criminology and History courses at two Australian universities</w:t>
      </w:r>
      <w:r w:rsidR="00EF5AB4">
        <w:rPr>
          <w:rFonts w:ascii="Times New Roman" w:eastAsia="Times New Roman" w:hAnsi="Times New Roman" w:cs="Times New Roman"/>
          <w:bCs/>
          <w:sz w:val="24"/>
          <w:szCs w:val="24"/>
        </w:rPr>
        <w:t xml:space="preserve"> in 2020</w:t>
      </w:r>
      <w:r>
        <w:rPr>
          <w:rFonts w:ascii="Times New Roman" w:eastAsia="Times New Roman" w:hAnsi="Times New Roman" w:cs="Times New Roman"/>
          <w:bCs/>
          <w:sz w:val="24"/>
          <w:szCs w:val="24"/>
        </w:rPr>
        <w:t xml:space="preserve">.  </w:t>
      </w:r>
      <w:r w:rsidR="008E0D51">
        <w:rPr>
          <w:rFonts w:ascii="Times New Roman" w:eastAsia="Times New Roman" w:hAnsi="Times New Roman" w:cs="Times New Roman"/>
          <w:bCs/>
          <w:sz w:val="24"/>
          <w:szCs w:val="24"/>
        </w:rPr>
        <w:t>Analysis of s</w:t>
      </w:r>
      <w:r w:rsidR="00EC7658">
        <w:rPr>
          <w:rFonts w:ascii="Times New Roman" w:eastAsia="Times New Roman" w:hAnsi="Times New Roman" w:cs="Times New Roman"/>
          <w:bCs/>
          <w:sz w:val="24"/>
          <w:szCs w:val="24"/>
        </w:rPr>
        <w:t>tudent responses</w:t>
      </w:r>
      <w:r w:rsidR="001B434E">
        <w:rPr>
          <w:rFonts w:ascii="Times New Roman" w:eastAsia="Times New Roman" w:hAnsi="Times New Roman" w:cs="Times New Roman"/>
          <w:bCs/>
          <w:sz w:val="24"/>
          <w:szCs w:val="24"/>
        </w:rPr>
        <w:t xml:space="preserve"> (</w:t>
      </w:r>
      <w:r w:rsidR="00924B9F">
        <w:rPr>
          <w:rFonts w:ascii="Times New Roman" w:eastAsia="Times New Roman" w:hAnsi="Times New Roman" w:cs="Times New Roman"/>
          <w:bCs/>
          <w:sz w:val="24"/>
          <w:szCs w:val="24"/>
        </w:rPr>
        <w:t>Criminology n</w:t>
      </w:r>
      <w:r w:rsidR="001B434E">
        <w:rPr>
          <w:rFonts w:ascii="Times New Roman" w:eastAsia="Times New Roman" w:hAnsi="Times New Roman" w:cs="Times New Roman"/>
          <w:bCs/>
          <w:sz w:val="24"/>
          <w:szCs w:val="24"/>
        </w:rPr>
        <w:t xml:space="preserve"> = 4</w:t>
      </w:r>
      <w:r w:rsidR="00924B9F">
        <w:rPr>
          <w:rFonts w:ascii="Times New Roman" w:eastAsia="Times New Roman" w:hAnsi="Times New Roman" w:cs="Times New Roman"/>
          <w:bCs/>
          <w:sz w:val="24"/>
          <w:szCs w:val="24"/>
        </w:rPr>
        <w:t>2 and History n = 6</w:t>
      </w:r>
      <w:r w:rsidR="001B434E">
        <w:rPr>
          <w:rFonts w:ascii="Times New Roman" w:eastAsia="Times New Roman" w:hAnsi="Times New Roman" w:cs="Times New Roman"/>
          <w:bCs/>
          <w:sz w:val="24"/>
          <w:szCs w:val="24"/>
        </w:rPr>
        <w:t>) found</w:t>
      </w:r>
      <w:r w:rsidR="00EC7658">
        <w:rPr>
          <w:rFonts w:ascii="Times New Roman" w:eastAsia="Times New Roman" w:hAnsi="Times New Roman" w:cs="Times New Roman"/>
          <w:bCs/>
          <w:sz w:val="24"/>
          <w:szCs w:val="24"/>
        </w:rPr>
        <w:t xml:space="preserve"> </w:t>
      </w:r>
      <w:r w:rsidR="00EF5AB4">
        <w:rPr>
          <w:rFonts w:ascii="Times New Roman" w:eastAsia="Times New Roman" w:hAnsi="Times New Roman" w:cs="Times New Roman"/>
          <w:bCs/>
          <w:sz w:val="24"/>
          <w:szCs w:val="24"/>
        </w:rPr>
        <w:t xml:space="preserve">that students were highly engaged by the exercise and gained new insights into change in criminal justice systems, the impact of social inequality on criminalisation and understandings of offender motivation. </w:t>
      </w:r>
      <w:r w:rsidR="001B434E">
        <w:rPr>
          <w:rFonts w:ascii="Times New Roman" w:eastAsia="Times New Roman" w:hAnsi="Times New Roman" w:cs="Times New Roman"/>
          <w:bCs/>
          <w:sz w:val="24"/>
          <w:szCs w:val="24"/>
        </w:rPr>
        <w:t xml:space="preserve">We conclude that the incorporation of </w:t>
      </w:r>
      <w:r w:rsidR="00DF32E1">
        <w:rPr>
          <w:rFonts w:ascii="Times New Roman" w:eastAsia="Times New Roman" w:hAnsi="Times New Roman" w:cs="Times New Roman"/>
          <w:bCs/>
          <w:sz w:val="24"/>
          <w:szCs w:val="24"/>
        </w:rPr>
        <w:t>c</w:t>
      </w:r>
      <w:r w:rsidR="001B434E">
        <w:rPr>
          <w:rFonts w:ascii="Times New Roman" w:eastAsia="Times New Roman" w:hAnsi="Times New Roman" w:cs="Times New Roman"/>
          <w:bCs/>
          <w:sz w:val="24"/>
          <w:szCs w:val="24"/>
        </w:rPr>
        <w:t xml:space="preserve">itizen </w:t>
      </w:r>
      <w:r w:rsidR="00DF32E1">
        <w:rPr>
          <w:rFonts w:ascii="Times New Roman" w:eastAsia="Times New Roman" w:hAnsi="Times New Roman" w:cs="Times New Roman"/>
          <w:bCs/>
          <w:sz w:val="24"/>
          <w:szCs w:val="24"/>
        </w:rPr>
        <w:t>s</w:t>
      </w:r>
      <w:r w:rsidR="001B434E">
        <w:rPr>
          <w:rFonts w:ascii="Times New Roman" w:eastAsia="Times New Roman" w:hAnsi="Times New Roman" w:cs="Times New Roman"/>
          <w:bCs/>
          <w:sz w:val="24"/>
          <w:szCs w:val="24"/>
        </w:rPr>
        <w:t xml:space="preserve">ocial </w:t>
      </w:r>
      <w:r w:rsidR="00DF32E1">
        <w:rPr>
          <w:rFonts w:ascii="Times New Roman" w:eastAsia="Times New Roman" w:hAnsi="Times New Roman" w:cs="Times New Roman"/>
          <w:bCs/>
          <w:sz w:val="24"/>
          <w:szCs w:val="24"/>
        </w:rPr>
        <w:t>s</w:t>
      </w:r>
      <w:r w:rsidR="001B434E">
        <w:rPr>
          <w:rFonts w:ascii="Times New Roman" w:eastAsia="Times New Roman" w:hAnsi="Times New Roman" w:cs="Times New Roman"/>
          <w:bCs/>
          <w:sz w:val="24"/>
          <w:szCs w:val="24"/>
        </w:rPr>
        <w:t xml:space="preserve">cience into the </w:t>
      </w:r>
      <w:r w:rsidR="00DF32E1">
        <w:rPr>
          <w:rFonts w:ascii="Times New Roman" w:eastAsia="Times New Roman" w:hAnsi="Times New Roman" w:cs="Times New Roman"/>
          <w:bCs/>
          <w:sz w:val="24"/>
          <w:szCs w:val="24"/>
        </w:rPr>
        <w:t>c</w:t>
      </w:r>
      <w:r w:rsidR="001B434E">
        <w:rPr>
          <w:rFonts w:ascii="Times New Roman" w:eastAsia="Times New Roman" w:hAnsi="Times New Roman" w:cs="Times New Roman"/>
          <w:bCs/>
          <w:sz w:val="24"/>
          <w:szCs w:val="24"/>
        </w:rPr>
        <w:t xml:space="preserve">riminology classroom can lead to </w:t>
      </w:r>
      <w:r w:rsidR="00EF5AB4">
        <w:rPr>
          <w:rFonts w:ascii="Times New Roman" w:eastAsia="Times New Roman" w:hAnsi="Times New Roman" w:cs="Times New Roman"/>
          <w:bCs/>
          <w:sz w:val="24"/>
          <w:szCs w:val="24"/>
        </w:rPr>
        <w:t xml:space="preserve">significant </w:t>
      </w:r>
      <w:r w:rsidR="001B434E">
        <w:rPr>
          <w:rFonts w:ascii="Times New Roman" w:eastAsia="Times New Roman" w:hAnsi="Times New Roman" w:cs="Times New Roman"/>
          <w:bCs/>
          <w:sz w:val="24"/>
          <w:szCs w:val="24"/>
        </w:rPr>
        <w:t>benefits in terms of student engagement, deep learning and enhancing the teaching-research nexus.</w:t>
      </w:r>
    </w:p>
    <w:p w14:paraId="00000005" w14:textId="05395686"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history, Australia, prisoners, citizen social science</w:t>
      </w:r>
    </w:p>
    <w:p w14:paraId="00000007" w14:textId="19098395" w:rsidR="00154EC6" w:rsidRDefault="001062D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19BFB72" w14:textId="15E936C3" w:rsidR="002F1C57"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Finding ways to keep students engaged within digital environments has led to innovative pedagogy in higher education. With online study a growing part of the university experience – even pre-COVID-19 – academics are grappling with how to keep students connected to each other and course material while using new technologies to teach. Concurrently, there is a push for academics to develop assessments aimed at replicating authentic experiences of </w:t>
      </w:r>
      <w:r>
        <w:rPr>
          <w:rFonts w:ascii="Times New Roman" w:eastAsia="Times New Roman" w:hAnsi="Times New Roman" w:cs="Times New Roman"/>
          <w:sz w:val="24"/>
          <w:szCs w:val="24"/>
        </w:rPr>
        <w:lastRenderedPageBreak/>
        <w:t>work and research, and heightened pressure for the humanities and social sciences in particular to foreground their real-world relevance. In this article we report on one strategy for addressing these challenges: the use of a citizen</w:t>
      </w:r>
      <w:r w:rsidR="00F40AC0">
        <w:rPr>
          <w:rFonts w:ascii="Times New Roman" w:eastAsia="Times New Roman" w:hAnsi="Times New Roman" w:cs="Times New Roman"/>
          <w:sz w:val="24"/>
          <w:szCs w:val="24"/>
        </w:rPr>
        <w:t xml:space="preserve"> social</w:t>
      </w:r>
      <w:r>
        <w:rPr>
          <w:rFonts w:ascii="Times New Roman" w:eastAsia="Times New Roman" w:hAnsi="Times New Roman" w:cs="Times New Roman"/>
          <w:sz w:val="24"/>
          <w:szCs w:val="24"/>
        </w:rPr>
        <w:t xml:space="preserve"> science-based exercise as an assessment task in </w:t>
      </w:r>
      <w:r w:rsidR="00F9566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Criminology </w:t>
      </w:r>
      <w:r w:rsidR="00F95661">
        <w:rPr>
          <w:rFonts w:ascii="Times New Roman" w:eastAsia="Times New Roman" w:hAnsi="Times New Roman" w:cs="Times New Roman"/>
          <w:sz w:val="24"/>
          <w:szCs w:val="24"/>
        </w:rPr>
        <w:t>course at an</w:t>
      </w:r>
      <w:r w:rsidR="00EA4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Australian universit</w:t>
      </w:r>
      <w:r w:rsidR="00F95661">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p>
    <w:p w14:paraId="00000008" w14:textId="74905F11"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argue that involving students in current research projects gives academic staff an opportunity to break down barriers between theoretical and practical forms of knowledge for their students, making the </w:t>
      </w:r>
      <w:r w:rsidR="00996965">
        <w:rPr>
          <w:rFonts w:ascii="Times New Roman" w:eastAsia="Times New Roman" w:hAnsi="Times New Roman" w:cs="Times New Roman"/>
          <w:sz w:val="24"/>
          <w:szCs w:val="24"/>
        </w:rPr>
        <w:t xml:space="preserve">course </w:t>
      </w:r>
      <w:r>
        <w:rPr>
          <w:rFonts w:ascii="Times New Roman" w:eastAsia="Times New Roman" w:hAnsi="Times New Roman" w:cs="Times New Roman"/>
          <w:sz w:val="24"/>
          <w:szCs w:val="24"/>
        </w:rPr>
        <w:t xml:space="preserve">content more engaging and </w:t>
      </w:r>
      <w:r w:rsidR="007C6A56">
        <w:rPr>
          <w:rFonts w:ascii="Times New Roman" w:eastAsia="Times New Roman" w:hAnsi="Times New Roman" w:cs="Times New Roman"/>
          <w:sz w:val="24"/>
          <w:szCs w:val="24"/>
        </w:rPr>
        <w:t>g</w:t>
      </w:r>
      <w:r w:rsidR="0067372A">
        <w:rPr>
          <w:rFonts w:ascii="Times New Roman" w:eastAsia="Times New Roman" w:hAnsi="Times New Roman" w:cs="Times New Roman"/>
          <w:sz w:val="24"/>
          <w:szCs w:val="24"/>
        </w:rPr>
        <w:t>iving</w:t>
      </w:r>
      <w:r w:rsidR="007C6A56">
        <w:rPr>
          <w:rFonts w:ascii="Times New Roman" w:eastAsia="Times New Roman" w:hAnsi="Times New Roman" w:cs="Times New Roman"/>
          <w:sz w:val="24"/>
          <w:szCs w:val="24"/>
        </w:rPr>
        <w:t xml:space="preserve"> the opportunity to </w:t>
      </w:r>
      <w:r w:rsidR="00083942">
        <w:rPr>
          <w:rFonts w:ascii="Times New Roman" w:eastAsia="Times New Roman" w:hAnsi="Times New Roman" w:cs="Times New Roman"/>
          <w:sz w:val="24"/>
          <w:szCs w:val="24"/>
        </w:rPr>
        <w:t xml:space="preserve">better understand </w:t>
      </w:r>
      <w:r w:rsidR="00325B67">
        <w:rPr>
          <w:rFonts w:ascii="Times New Roman" w:eastAsia="Times New Roman" w:hAnsi="Times New Roman" w:cs="Times New Roman"/>
          <w:sz w:val="24"/>
          <w:szCs w:val="24"/>
        </w:rPr>
        <w:t>scholarly research</w:t>
      </w:r>
      <w:r w:rsidR="00083942">
        <w:rPr>
          <w:rFonts w:ascii="Times New Roman" w:eastAsia="Times New Roman" w:hAnsi="Times New Roman" w:cs="Times New Roman"/>
          <w:sz w:val="24"/>
          <w:szCs w:val="24"/>
        </w:rPr>
        <w:t xml:space="preserve"> by directly contributing to it</w:t>
      </w:r>
      <w:r>
        <w:rPr>
          <w:rFonts w:ascii="Times New Roman" w:eastAsia="Times New Roman" w:hAnsi="Times New Roman" w:cs="Times New Roman"/>
          <w:sz w:val="24"/>
          <w:szCs w:val="24"/>
        </w:rPr>
        <w:t>.</w:t>
      </w:r>
      <w:r w:rsidR="00706F79">
        <w:rPr>
          <w:rFonts w:ascii="Times New Roman" w:eastAsia="Times New Roman" w:hAnsi="Times New Roman" w:cs="Times New Roman"/>
          <w:sz w:val="24"/>
          <w:szCs w:val="24"/>
        </w:rPr>
        <w:t xml:space="preserve"> </w:t>
      </w:r>
    </w:p>
    <w:p w14:paraId="0DFA72B9" w14:textId="77777777" w:rsidR="00325B67" w:rsidRDefault="00325B67">
      <w:pPr>
        <w:spacing w:line="480" w:lineRule="auto"/>
        <w:rPr>
          <w:rFonts w:ascii="Times New Roman" w:eastAsia="Times New Roman" w:hAnsi="Times New Roman" w:cs="Times New Roman"/>
          <w:b/>
          <w:sz w:val="24"/>
          <w:szCs w:val="24"/>
        </w:rPr>
      </w:pPr>
    </w:p>
    <w:p w14:paraId="0000000A" w14:textId="766B5074" w:rsidR="00154EC6" w:rsidRDefault="001062D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Citizen Science, Citizen History and Digital Humanities</w:t>
      </w:r>
    </w:p>
    <w:p w14:paraId="0000000B" w14:textId="74A256D9"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has been growing interest across the last three decades in research-led teaching and research-based learning. These approaches integrate teaching and academic research to provide students with direct experiences of the research processes, methodologies and findings in their field of study. Research-led teaching has been welcomed as a means of promoting active and inquiry-based learning (Brew 2002), enabling students to develop transferable skills in research, professional practice, critical inquiry and problem-solving (Haaker &amp; Morgan-Brett 2017), and representing authentic experiences valued by and engaging to students themselves (Deakin 2006). Given the interdisciplinary nature of much contemporary academic research, in some cases the same research-led teaching activity has applications across different disciplinary contexts, suggesting that the approach can be particularly suitable for programmes or subjects that are transdisciplinary in nature, or that aim to foster transdisciplinary approaches in their students (Holbrook &amp; Devonshire 2005).</w:t>
      </w:r>
    </w:p>
    <w:p w14:paraId="458A1E82" w14:textId="196ED9BC" w:rsidR="00756B87"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Citizen science is a method of conducting research that particularly lends itself to integration with a research-led teaching approach (Haaker &amp; Morgan-Brett 2017). Also referred to as </w:t>
      </w:r>
      <w:r>
        <w:rPr>
          <w:rFonts w:ascii="Times New Roman" w:eastAsia="Times New Roman" w:hAnsi="Times New Roman" w:cs="Times New Roman"/>
          <w:sz w:val="24"/>
          <w:szCs w:val="24"/>
        </w:rPr>
        <w:lastRenderedPageBreak/>
        <w:t xml:space="preserve">‘crowdsourcing’, citizen science is a term used to describe a broad range of activities where volunteers contribute their time and work to complete small tasks necessary to a wider research project (Piper 2020). Typical tasks requested of volunteers involved in crowdsourcing initiatives include </w:t>
      </w:r>
      <w:r w:rsidR="009B24C8">
        <w:rPr>
          <w:rFonts w:ascii="Times New Roman" w:eastAsia="Times New Roman" w:hAnsi="Times New Roman" w:cs="Times New Roman"/>
          <w:sz w:val="24"/>
          <w:szCs w:val="24"/>
        </w:rPr>
        <w:t xml:space="preserve">capturing and/or </w:t>
      </w:r>
      <w:r>
        <w:rPr>
          <w:rFonts w:ascii="Times New Roman" w:eastAsia="Times New Roman" w:hAnsi="Times New Roman" w:cs="Times New Roman"/>
          <w:sz w:val="24"/>
          <w:szCs w:val="24"/>
        </w:rPr>
        <w:t xml:space="preserve">classifying images or transcribing handwritten records.  These are tasks that require human processing of information but not an advanced level of technical skill or training. </w:t>
      </w:r>
    </w:p>
    <w:p w14:paraId="4C3865DD" w14:textId="1F28E795" w:rsidR="00756B87" w:rsidRDefault="00756B87" w:rsidP="00756B87">
      <w:pPr>
        <w:spacing w:line="480" w:lineRule="auto"/>
        <w:rPr>
          <w:rFonts w:ascii="Times New Roman" w:eastAsia="Times New Roman" w:hAnsi="Times New Roman" w:cs="Times New Roman"/>
          <w:sz w:val="24"/>
          <w:szCs w:val="24"/>
        </w:rPr>
      </w:pPr>
      <w:r w:rsidRPr="007E32C4">
        <w:rPr>
          <w:rFonts w:ascii="Times New Roman" w:eastAsia="Times New Roman" w:hAnsi="Times New Roman" w:cs="Times New Roman"/>
          <w:sz w:val="24"/>
          <w:szCs w:val="24"/>
        </w:rPr>
        <w:t xml:space="preserve">The sciences have been the disciplines to most quickly and enthusiastically embrace the use of academic crowdsourcing in research projects, drawing on an established tradition in which even prior to the Internet, “amateur” researchers or citizen scientists made contributions to fields such as astronomy, zoology and botany (Hendon 2011). In the humanities, particularly the </w:t>
      </w:r>
      <w:r w:rsidR="00B91CFA">
        <w:rPr>
          <w:rFonts w:ascii="Times New Roman" w:eastAsia="Times New Roman" w:hAnsi="Times New Roman" w:cs="Times New Roman"/>
          <w:sz w:val="24"/>
          <w:szCs w:val="24"/>
        </w:rPr>
        <w:t>field</w:t>
      </w:r>
      <w:r w:rsidRPr="007E32C4">
        <w:rPr>
          <w:rFonts w:ascii="Times New Roman" w:eastAsia="Times New Roman" w:hAnsi="Times New Roman" w:cs="Times New Roman"/>
          <w:sz w:val="24"/>
          <w:szCs w:val="24"/>
        </w:rPr>
        <w:t xml:space="preserve"> of history, existing communities of heritage enthusiasts and family historians provide a ready pool of volunteers for citizen humanities projects set up by academic researchers, or more often, by collecting institutions like galleries, libraries, archives and museums (Hedges &amp; Dunn, 2018). Equivalent ‘</w:t>
      </w:r>
      <w:r w:rsidR="007F37B5">
        <w:rPr>
          <w:rFonts w:ascii="Times New Roman" w:eastAsia="Times New Roman" w:hAnsi="Times New Roman" w:cs="Times New Roman"/>
          <w:sz w:val="24"/>
          <w:szCs w:val="24"/>
        </w:rPr>
        <w:t>c</w:t>
      </w:r>
      <w:r w:rsidRPr="007E32C4">
        <w:rPr>
          <w:rFonts w:ascii="Times New Roman" w:eastAsia="Times New Roman" w:hAnsi="Times New Roman" w:cs="Times New Roman"/>
          <w:sz w:val="24"/>
          <w:szCs w:val="24"/>
        </w:rPr>
        <w:t xml:space="preserve">itizen </w:t>
      </w:r>
      <w:r w:rsidR="007F37B5">
        <w:rPr>
          <w:rFonts w:ascii="Times New Roman" w:eastAsia="Times New Roman" w:hAnsi="Times New Roman" w:cs="Times New Roman"/>
          <w:sz w:val="24"/>
          <w:szCs w:val="24"/>
        </w:rPr>
        <w:t>s</w:t>
      </w:r>
      <w:r w:rsidRPr="007E32C4">
        <w:rPr>
          <w:rFonts w:ascii="Times New Roman" w:eastAsia="Times New Roman" w:hAnsi="Times New Roman" w:cs="Times New Roman"/>
          <w:sz w:val="24"/>
          <w:szCs w:val="24"/>
        </w:rPr>
        <w:t xml:space="preserve">ocial </w:t>
      </w:r>
      <w:r w:rsidR="007F37B5">
        <w:rPr>
          <w:rFonts w:ascii="Times New Roman" w:eastAsia="Times New Roman" w:hAnsi="Times New Roman" w:cs="Times New Roman"/>
          <w:sz w:val="24"/>
          <w:szCs w:val="24"/>
        </w:rPr>
        <w:t>s</w:t>
      </w:r>
      <w:r w:rsidRPr="007E32C4">
        <w:rPr>
          <w:rFonts w:ascii="Times New Roman" w:eastAsia="Times New Roman" w:hAnsi="Times New Roman" w:cs="Times New Roman"/>
          <w:sz w:val="24"/>
          <w:szCs w:val="24"/>
        </w:rPr>
        <w:t>cience’ projects that involve ordinary citizens in the process of social science research – as researchers, rather than subjects of study – have been slower to develop</w:t>
      </w:r>
      <w:r>
        <w:rPr>
          <w:rFonts w:ascii="Times New Roman" w:eastAsia="Times New Roman" w:hAnsi="Times New Roman" w:cs="Times New Roman"/>
          <w:sz w:val="24"/>
          <w:szCs w:val="24"/>
        </w:rPr>
        <w:t xml:space="preserve">. </w:t>
      </w:r>
    </w:p>
    <w:p w14:paraId="2AA8ABD3" w14:textId="110DC81E" w:rsidR="00756B87" w:rsidRPr="00672D33" w:rsidRDefault="00756B87" w:rsidP="00756B87">
      <w:pPr>
        <w:spacing w:line="480" w:lineRule="auto"/>
        <w:rPr>
          <w:rFonts w:ascii="Times New Roman" w:eastAsia="Times New Roman" w:hAnsi="Times New Roman" w:cs="Times New Roman"/>
          <w:bCs/>
          <w:sz w:val="24"/>
          <w:szCs w:val="24"/>
        </w:rPr>
      </w:pPr>
      <w:r w:rsidRPr="00672D33">
        <w:rPr>
          <w:rFonts w:ascii="Times New Roman" w:eastAsia="Times New Roman" w:hAnsi="Times New Roman" w:cs="Times New Roman"/>
          <w:bCs/>
          <w:sz w:val="24"/>
          <w:szCs w:val="24"/>
        </w:rPr>
        <w:t xml:space="preserve">As Fischer et al. (2021) note, in comparison to the sciences and humanities, the social sciences’ use of participatory research is underdeveloped, with much of the discussion still at the conceptual level. A brake on the development of </w:t>
      </w:r>
      <w:r w:rsidR="007F37B5">
        <w:rPr>
          <w:rFonts w:ascii="Times New Roman" w:eastAsia="Times New Roman" w:hAnsi="Times New Roman" w:cs="Times New Roman"/>
          <w:bCs/>
          <w:sz w:val="24"/>
          <w:szCs w:val="24"/>
        </w:rPr>
        <w:t>c</w:t>
      </w:r>
      <w:r w:rsidRPr="00672D33">
        <w:rPr>
          <w:rFonts w:ascii="Times New Roman" w:eastAsia="Times New Roman" w:hAnsi="Times New Roman" w:cs="Times New Roman"/>
          <w:bCs/>
          <w:sz w:val="24"/>
          <w:szCs w:val="24"/>
        </w:rPr>
        <w:t xml:space="preserve">itizen </w:t>
      </w:r>
      <w:r w:rsidR="007F37B5">
        <w:rPr>
          <w:rFonts w:ascii="Times New Roman" w:eastAsia="Times New Roman" w:hAnsi="Times New Roman" w:cs="Times New Roman"/>
          <w:bCs/>
          <w:sz w:val="24"/>
          <w:szCs w:val="24"/>
        </w:rPr>
        <w:t>s</w:t>
      </w:r>
      <w:r w:rsidRPr="00672D33">
        <w:rPr>
          <w:rFonts w:ascii="Times New Roman" w:eastAsia="Times New Roman" w:hAnsi="Times New Roman" w:cs="Times New Roman"/>
          <w:bCs/>
          <w:sz w:val="24"/>
          <w:szCs w:val="24"/>
        </w:rPr>
        <w:t xml:space="preserve">ocial </w:t>
      </w:r>
      <w:r w:rsidR="007F37B5">
        <w:rPr>
          <w:rFonts w:ascii="Times New Roman" w:eastAsia="Times New Roman" w:hAnsi="Times New Roman" w:cs="Times New Roman"/>
          <w:bCs/>
          <w:sz w:val="24"/>
          <w:szCs w:val="24"/>
        </w:rPr>
        <w:t>s</w:t>
      </w:r>
      <w:r w:rsidRPr="00672D33">
        <w:rPr>
          <w:rFonts w:ascii="Times New Roman" w:eastAsia="Times New Roman" w:hAnsi="Times New Roman" w:cs="Times New Roman"/>
          <w:bCs/>
          <w:sz w:val="24"/>
          <w:szCs w:val="24"/>
        </w:rPr>
        <w:t xml:space="preserve">cience is the nature of the constituent disciplines’ research materials. Whether data are collected by government institutions </w:t>
      </w:r>
      <w:r w:rsidR="00C43BD7">
        <w:rPr>
          <w:rFonts w:ascii="Times New Roman" w:eastAsia="Times New Roman" w:hAnsi="Times New Roman" w:cs="Times New Roman"/>
          <w:bCs/>
          <w:sz w:val="24"/>
          <w:szCs w:val="24"/>
        </w:rPr>
        <w:t>in aid of</w:t>
      </w:r>
      <w:r w:rsidRPr="00672D33">
        <w:rPr>
          <w:rFonts w:ascii="Times New Roman" w:eastAsia="Times New Roman" w:hAnsi="Times New Roman" w:cs="Times New Roman"/>
          <w:bCs/>
          <w:sz w:val="24"/>
          <w:szCs w:val="24"/>
        </w:rPr>
        <w:t xml:space="preserve"> public service</w:t>
      </w:r>
      <w:r w:rsidR="00C43BD7">
        <w:rPr>
          <w:rFonts w:ascii="Times New Roman" w:eastAsia="Times New Roman" w:hAnsi="Times New Roman" w:cs="Times New Roman"/>
          <w:bCs/>
          <w:sz w:val="24"/>
          <w:szCs w:val="24"/>
        </w:rPr>
        <w:t xml:space="preserve"> initiatives</w:t>
      </w:r>
      <w:r w:rsidRPr="00672D33">
        <w:rPr>
          <w:rFonts w:ascii="Times New Roman" w:eastAsia="Times New Roman" w:hAnsi="Times New Roman" w:cs="Times New Roman"/>
          <w:bCs/>
          <w:sz w:val="24"/>
          <w:szCs w:val="24"/>
        </w:rPr>
        <w:t xml:space="preserve"> or by researchers in purpose designed surveys or interviews, they are protected under privacy acts and ethical protocols. They cannot be made openly accessible in the way which is central to crowdsourcing projects. </w:t>
      </w:r>
    </w:p>
    <w:p w14:paraId="23D47DA5" w14:textId="58C2CE3C" w:rsidR="00756B87" w:rsidRPr="00672D33" w:rsidRDefault="00756B87" w:rsidP="00756B87">
      <w:pPr>
        <w:spacing w:line="480" w:lineRule="auto"/>
        <w:rPr>
          <w:rFonts w:ascii="Times New Roman" w:eastAsia="Times New Roman" w:hAnsi="Times New Roman" w:cs="Times New Roman"/>
          <w:bCs/>
          <w:sz w:val="24"/>
          <w:szCs w:val="24"/>
        </w:rPr>
      </w:pPr>
      <w:r w:rsidRPr="00672D33">
        <w:rPr>
          <w:rFonts w:ascii="Times New Roman" w:eastAsia="Times New Roman" w:hAnsi="Times New Roman" w:cs="Times New Roman"/>
          <w:bCs/>
          <w:sz w:val="24"/>
          <w:szCs w:val="24"/>
        </w:rPr>
        <w:t xml:space="preserve">Turning to the case of criminology, the ethical issues of presenting contemporary crime records to the public for classification or annotation present an obvious challenge to this discipline’s engagement with </w:t>
      </w:r>
      <w:r w:rsidR="00192F91">
        <w:rPr>
          <w:rFonts w:ascii="Times New Roman" w:eastAsia="Times New Roman" w:hAnsi="Times New Roman" w:cs="Times New Roman"/>
          <w:bCs/>
          <w:sz w:val="24"/>
          <w:szCs w:val="24"/>
        </w:rPr>
        <w:t>ci</w:t>
      </w:r>
      <w:r w:rsidRPr="00672D33">
        <w:rPr>
          <w:rFonts w:ascii="Times New Roman" w:eastAsia="Times New Roman" w:hAnsi="Times New Roman" w:cs="Times New Roman"/>
          <w:bCs/>
          <w:sz w:val="24"/>
          <w:szCs w:val="24"/>
        </w:rPr>
        <w:t xml:space="preserve">tizen </w:t>
      </w:r>
      <w:r w:rsidR="00192F91">
        <w:rPr>
          <w:rFonts w:ascii="Times New Roman" w:eastAsia="Times New Roman" w:hAnsi="Times New Roman" w:cs="Times New Roman"/>
          <w:bCs/>
          <w:sz w:val="24"/>
          <w:szCs w:val="24"/>
        </w:rPr>
        <w:t>s</w:t>
      </w:r>
      <w:r w:rsidRPr="00672D33">
        <w:rPr>
          <w:rFonts w:ascii="Times New Roman" w:eastAsia="Times New Roman" w:hAnsi="Times New Roman" w:cs="Times New Roman"/>
          <w:bCs/>
          <w:sz w:val="24"/>
          <w:szCs w:val="24"/>
        </w:rPr>
        <w:t xml:space="preserve">ocial </w:t>
      </w:r>
      <w:r w:rsidR="00192F91">
        <w:rPr>
          <w:rFonts w:ascii="Times New Roman" w:eastAsia="Times New Roman" w:hAnsi="Times New Roman" w:cs="Times New Roman"/>
          <w:bCs/>
          <w:sz w:val="24"/>
          <w:szCs w:val="24"/>
        </w:rPr>
        <w:t>s</w:t>
      </w:r>
      <w:r w:rsidRPr="00672D33">
        <w:rPr>
          <w:rFonts w:ascii="Times New Roman" w:eastAsia="Times New Roman" w:hAnsi="Times New Roman" w:cs="Times New Roman"/>
          <w:bCs/>
          <w:sz w:val="24"/>
          <w:szCs w:val="24"/>
        </w:rPr>
        <w:t xml:space="preserve">cience. One solution is to turn to </w:t>
      </w:r>
      <w:r>
        <w:rPr>
          <w:rFonts w:ascii="Times New Roman" w:eastAsia="Times New Roman" w:hAnsi="Times New Roman" w:cs="Times New Roman"/>
          <w:bCs/>
          <w:sz w:val="24"/>
          <w:szCs w:val="24"/>
        </w:rPr>
        <w:t xml:space="preserve">the rich archives of </w:t>
      </w:r>
      <w:r w:rsidRPr="00672D33">
        <w:rPr>
          <w:rFonts w:ascii="Times New Roman" w:eastAsia="Times New Roman" w:hAnsi="Times New Roman" w:cs="Times New Roman"/>
          <w:bCs/>
          <w:sz w:val="24"/>
          <w:szCs w:val="24"/>
        </w:rPr>
        <w:t xml:space="preserve">historical documents related to crime.  </w:t>
      </w:r>
      <w:r>
        <w:rPr>
          <w:rFonts w:ascii="Times New Roman" w:eastAsia="Times New Roman" w:hAnsi="Times New Roman" w:cs="Times New Roman"/>
          <w:bCs/>
          <w:sz w:val="24"/>
          <w:szCs w:val="24"/>
        </w:rPr>
        <w:t>I</w:t>
      </w:r>
      <w:r w:rsidRPr="00672D33">
        <w:rPr>
          <w:rFonts w:ascii="Times New Roman" w:eastAsia="Times New Roman" w:hAnsi="Times New Roman" w:cs="Times New Roman"/>
          <w:bCs/>
          <w:sz w:val="24"/>
          <w:szCs w:val="24"/>
        </w:rPr>
        <w:t xml:space="preserve">ncorporating </w:t>
      </w:r>
      <w:r w:rsidR="00192F91">
        <w:rPr>
          <w:rFonts w:ascii="Times New Roman" w:eastAsia="Times New Roman" w:hAnsi="Times New Roman" w:cs="Times New Roman"/>
          <w:bCs/>
          <w:sz w:val="24"/>
          <w:szCs w:val="24"/>
        </w:rPr>
        <w:t>c</w:t>
      </w:r>
      <w:r w:rsidRPr="00672D33">
        <w:rPr>
          <w:rFonts w:ascii="Times New Roman" w:eastAsia="Times New Roman" w:hAnsi="Times New Roman" w:cs="Times New Roman"/>
          <w:bCs/>
          <w:sz w:val="24"/>
          <w:szCs w:val="24"/>
        </w:rPr>
        <w:t xml:space="preserve">itizen </w:t>
      </w:r>
      <w:r w:rsidR="00192F91">
        <w:rPr>
          <w:rFonts w:ascii="Times New Roman" w:eastAsia="Times New Roman" w:hAnsi="Times New Roman" w:cs="Times New Roman"/>
          <w:bCs/>
          <w:sz w:val="24"/>
          <w:szCs w:val="24"/>
        </w:rPr>
        <w:t>s</w:t>
      </w:r>
      <w:r w:rsidRPr="00672D33">
        <w:rPr>
          <w:rFonts w:ascii="Times New Roman" w:eastAsia="Times New Roman" w:hAnsi="Times New Roman" w:cs="Times New Roman"/>
          <w:bCs/>
          <w:sz w:val="24"/>
          <w:szCs w:val="24"/>
        </w:rPr>
        <w:t xml:space="preserve">ocial </w:t>
      </w:r>
      <w:r w:rsidR="00192F91">
        <w:rPr>
          <w:rFonts w:ascii="Times New Roman" w:eastAsia="Times New Roman" w:hAnsi="Times New Roman" w:cs="Times New Roman"/>
          <w:bCs/>
          <w:sz w:val="24"/>
          <w:szCs w:val="24"/>
        </w:rPr>
        <w:t>s</w:t>
      </w:r>
      <w:r w:rsidRPr="00672D33">
        <w:rPr>
          <w:rFonts w:ascii="Times New Roman" w:eastAsia="Times New Roman" w:hAnsi="Times New Roman" w:cs="Times New Roman"/>
          <w:bCs/>
          <w:sz w:val="24"/>
          <w:szCs w:val="24"/>
        </w:rPr>
        <w:t xml:space="preserve">cience in the classroom </w:t>
      </w:r>
      <w:r>
        <w:rPr>
          <w:rFonts w:ascii="Times New Roman" w:eastAsia="Times New Roman" w:hAnsi="Times New Roman" w:cs="Times New Roman"/>
          <w:bCs/>
          <w:sz w:val="24"/>
          <w:szCs w:val="24"/>
        </w:rPr>
        <w:t>through e</w:t>
      </w:r>
      <w:r w:rsidRPr="00672D33">
        <w:rPr>
          <w:rFonts w:ascii="Times New Roman" w:eastAsia="Times New Roman" w:hAnsi="Times New Roman" w:cs="Times New Roman"/>
          <w:bCs/>
          <w:sz w:val="24"/>
          <w:szCs w:val="24"/>
        </w:rPr>
        <w:t>ngagement with historical sources could have the additional effect of increasing criminology scholars’ awareness of what can be gained from the use of such sources, alerting both established and emerging researchers to deeper historical trends in crime and criminal justice</w:t>
      </w:r>
      <w:r w:rsidR="00C27605">
        <w:rPr>
          <w:rFonts w:ascii="Times New Roman" w:eastAsia="Times New Roman" w:hAnsi="Times New Roman" w:cs="Times New Roman"/>
          <w:bCs/>
          <w:sz w:val="24"/>
          <w:szCs w:val="24"/>
        </w:rPr>
        <w:t xml:space="preserve"> (Nagy 2021)</w:t>
      </w:r>
      <w:r w:rsidRPr="00672D3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It offers a potential corrective to the ‘presentism’ of criminology long criticised by historians and criminologists alike (</w:t>
      </w:r>
      <w:r w:rsidRPr="00796D9C">
        <w:rPr>
          <w:rFonts w:ascii="Times New Roman" w:eastAsia="Times New Roman" w:hAnsi="Times New Roman" w:cs="Times New Roman"/>
          <w:bCs/>
          <w:sz w:val="24"/>
          <w:szCs w:val="24"/>
        </w:rPr>
        <w:t>Churchill, Yeomans and Channing 2022; Roth 2017; Lawrence 2012; Nagy 2021; Pratt 1996; Dixon 1996; Weis 1971</w:t>
      </w:r>
      <w:r>
        <w:rPr>
          <w:rFonts w:ascii="Times New Roman" w:eastAsia="Times New Roman" w:hAnsi="Times New Roman" w:cs="Times New Roman"/>
          <w:bCs/>
          <w:sz w:val="24"/>
          <w:szCs w:val="24"/>
        </w:rPr>
        <w:t>).</w:t>
      </w:r>
      <w:r w:rsidRPr="00672D33">
        <w:rPr>
          <w:rFonts w:ascii="Times New Roman" w:eastAsia="Times New Roman" w:hAnsi="Times New Roman" w:cs="Times New Roman"/>
          <w:bCs/>
          <w:sz w:val="24"/>
          <w:szCs w:val="24"/>
        </w:rPr>
        <w:t xml:space="preserve"> </w:t>
      </w:r>
      <w:r w:rsidR="00803936">
        <w:rPr>
          <w:rFonts w:ascii="Times New Roman" w:eastAsia="Times New Roman" w:hAnsi="Times New Roman" w:cs="Times New Roman"/>
          <w:sz w:val="24"/>
          <w:szCs w:val="24"/>
        </w:rPr>
        <w:t>There is an ongoing</w:t>
      </w:r>
      <w:r w:rsidR="00837BCB">
        <w:rPr>
          <w:rFonts w:ascii="Times New Roman" w:eastAsia="Times New Roman" w:hAnsi="Times New Roman" w:cs="Times New Roman"/>
          <w:sz w:val="24"/>
          <w:szCs w:val="24"/>
        </w:rPr>
        <w:t xml:space="preserve"> sense</w:t>
      </w:r>
      <w:r w:rsidR="00803936">
        <w:rPr>
          <w:rFonts w:ascii="Times New Roman" w:eastAsia="Times New Roman" w:hAnsi="Times New Roman" w:cs="Times New Roman"/>
          <w:sz w:val="24"/>
          <w:szCs w:val="24"/>
        </w:rPr>
        <w:t xml:space="preserve"> amongst historical criminologists</w:t>
      </w:r>
      <w:r w:rsidR="00837BCB">
        <w:rPr>
          <w:rFonts w:ascii="Times New Roman" w:eastAsia="Times New Roman" w:hAnsi="Times New Roman" w:cs="Times New Roman"/>
          <w:sz w:val="24"/>
          <w:szCs w:val="24"/>
        </w:rPr>
        <w:t xml:space="preserve"> that </w:t>
      </w:r>
      <w:r w:rsidR="00803936">
        <w:rPr>
          <w:rFonts w:ascii="Times New Roman" w:eastAsia="Times New Roman" w:hAnsi="Times New Roman" w:cs="Times New Roman"/>
          <w:sz w:val="24"/>
          <w:szCs w:val="24"/>
        </w:rPr>
        <w:t xml:space="preserve">within the discipline of </w:t>
      </w:r>
      <w:r w:rsidR="009B5449">
        <w:rPr>
          <w:rFonts w:ascii="Times New Roman" w:eastAsia="Times New Roman" w:hAnsi="Times New Roman" w:cs="Times New Roman"/>
          <w:sz w:val="24"/>
          <w:szCs w:val="24"/>
        </w:rPr>
        <w:t>c</w:t>
      </w:r>
      <w:r w:rsidR="00803936">
        <w:rPr>
          <w:rFonts w:ascii="Times New Roman" w:eastAsia="Times New Roman" w:hAnsi="Times New Roman" w:cs="Times New Roman"/>
          <w:sz w:val="24"/>
          <w:szCs w:val="24"/>
        </w:rPr>
        <w:t>riminology</w:t>
      </w:r>
      <w:r w:rsidR="009B5449">
        <w:rPr>
          <w:rFonts w:ascii="Times New Roman" w:eastAsia="Times New Roman" w:hAnsi="Times New Roman" w:cs="Times New Roman"/>
          <w:sz w:val="24"/>
          <w:szCs w:val="24"/>
        </w:rPr>
        <w:t>,</w:t>
      </w:r>
      <w:r w:rsidR="00803936">
        <w:rPr>
          <w:rFonts w:ascii="Times New Roman" w:eastAsia="Times New Roman" w:hAnsi="Times New Roman" w:cs="Times New Roman"/>
          <w:sz w:val="24"/>
          <w:szCs w:val="24"/>
        </w:rPr>
        <w:t xml:space="preserve"> </w:t>
      </w:r>
      <w:r w:rsidR="00837BCB">
        <w:rPr>
          <w:rFonts w:ascii="Times New Roman" w:eastAsia="Times New Roman" w:hAnsi="Times New Roman" w:cs="Times New Roman"/>
          <w:sz w:val="24"/>
          <w:szCs w:val="24"/>
        </w:rPr>
        <w:t>criminal justice</w:t>
      </w:r>
      <w:r w:rsidR="00803936">
        <w:rPr>
          <w:rFonts w:ascii="Times New Roman" w:eastAsia="Times New Roman" w:hAnsi="Times New Roman" w:cs="Times New Roman"/>
          <w:sz w:val="24"/>
          <w:szCs w:val="24"/>
        </w:rPr>
        <w:t xml:space="preserve"> is presented as having</w:t>
      </w:r>
      <w:r w:rsidR="00837BCB">
        <w:rPr>
          <w:rFonts w:ascii="Times New Roman" w:eastAsia="Times New Roman" w:hAnsi="Times New Roman" w:cs="Times New Roman"/>
          <w:sz w:val="24"/>
          <w:szCs w:val="24"/>
        </w:rPr>
        <w:t xml:space="preserve"> ‘no past and current policies and developments have no historical precedents’ (Jones 1994, p. 167). </w:t>
      </w:r>
      <w:r w:rsidRPr="00672D33">
        <w:rPr>
          <w:rFonts w:ascii="Times New Roman" w:eastAsia="Times New Roman" w:hAnsi="Times New Roman" w:cs="Times New Roman"/>
          <w:bCs/>
          <w:sz w:val="24"/>
          <w:szCs w:val="24"/>
        </w:rPr>
        <w:t>Active involvement with publicly</w:t>
      </w:r>
      <w:r w:rsidR="00C43BD7">
        <w:rPr>
          <w:rFonts w:ascii="Times New Roman" w:eastAsia="Times New Roman" w:hAnsi="Times New Roman" w:cs="Times New Roman"/>
          <w:bCs/>
          <w:sz w:val="24"/>
          <w:szCs w:val="24"/>
        </w:rPr>
        <w:t>-</w:t>
      </w:r>
      <w:r w:rsidRPr="00672D33">
        <w:rPr>
          <w:rFonts w:ascii="Times New Roman" w:eastAsia="Times New Roman" w:hAnsi="Times New Roman" w:cs="Times New Roman"/>
          <w:bCs/>
          <w:sz w:val="24"/>
          <w:szCs w:val="24"/>
        </w:rPr>
        <w:t>held records would also help to advance the efforts of public criminology to connect with non-criminological and non-academic audiences (Loader and Sparks 2011). The classroom and using historical sources to keep knowledge of the past alive, are good starting points for a public criminology that is about debate, and collective self-understanding (Brown and Rafter 2013</w:t>
      </w:r>
      <w:r w:rsidR="00A52B55">
        <w:rPr>
          <w:rFonts w:ascii="Times New Roman" w:eastAsia="Times New Roman" w:hAnsi="Times New Roman" w:cs="Times New Roman"/>
          <w:bCs/>
          <w:sz w:val="24"/>
          <w:szCs w:val="24"/>
        </w:rPr>
        <w:t>; Sexton 2020</w:t>
      </w:r>
      <w:r w:rsidRPr="00672D33">
        <w:rPr>
          <w:rFonts w:ascii="Times New Roman" w:eastAsia="Times New Roman" w:hAnsi="Times New Roman" w:cs="Times New Roman"/>
          <w:bCs/>
          <w:sz w:val="24"/>
          <w:szCs w:val="24"/>
        </w:rPr>
        <w:t xml:space="preserve">). </w:t>
      </w:r>
    </w:p>
    <w:p w14:paraId="0000000C" w14:textId="6E67CE70" w:rsidR="00154EC6" w:rsidRDefault="00756B8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reason that crowdsourcing </w:t>
      </w:r>
      <w:r w:rsidR="001062D4">
        <w:rPr>
          <w:rFonts w:ascii="Times New Roman" w:eastAsia="Times New Roman" w:hAnsi="Times New Roman" w:cs="Times New Roman"/>
          <w:sz w:val="24"/>
          <w:szCs w:val="24"/>
        </w:rPr>
        <w:t xml:space="preserve">approaches have proved particularly popular in the sciences, </w:t>
      </w:r>
      <w:r>
        <w:rPr>
          <w:rFonts w:ascii="Times New Roman" w:eastAsia="Times New Roman" w:hAnsi="Times New Roman" w:cs="Times New Roman"/>
          <w:sz w:val="24"/>
          <w:szCs w:val="24"/>
        </w:rPr>
        <w:t xml:space="preserve">is that </w:t>
      </w:r>
      <w:r w:rsidR="001062D4">
        <w:rPr>
          <w:rFonts w:ascii="Times New Roman" w:eastAsia="Times New Roman" w:hAnsi="Times New Roman" w:cs="Times New Roman"/>
          <w:sz w:val="24"/>
          <w:szCs w:val="24"/>
        </w:rPr>
        <w:t xml:space="preserve">the method is valued as a means of not only speeding up the process of scientific research but increasing scientific literacies among the general public (Tippins &amp; Jensen 2012; Herodotou et al. 2018). </w:t>
      </w:r>
      <w:r>
        <w:rPr>
          <w:rFonts w:ascii="Times New Roman" w:eastAsia="Times New Roman" w:hAnsi="Times New Roman" w:cs="Times New Roman"/>
          <w:sz w:val="24"/>
          <w:szCs w:val="24"/>
        </w:rPr>
        <w:t xml:space="preserve">Support for the </w:t>
      </w:r>
      <w:r w:rsidR="001062D4">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001062D4">
        <w:rPr>
          <w:rFonts w:ascii="Times New Roman" w:eastAsia="Times New Roman" w:hAnsi="Times New Roman" w:cs="Times New Roman"/>
          <w:sz w:val="24"/>
          <w:szCs w:val="24"/>
        </w:rPr>
        <w:t>itizen humanities’ has also been linked to a capacity to develop humanities-related knowledge and abilities amongst the wider community (Hedges and Dunn 2018). This is based in part on findings that acquiring new knowledge is one of the motivations most frequently mentioned by volunteers for participating in crowdsourcing research projects (Lee et al. 2018; Jennett et al. 2016).</w:t>
      </w:r>
      <w:r w:rsidR="005D1C07">
        <w:rPr>
          <w:rFonts w:ascii="Times New Roman" w:eastAsia="Times New Roman" w:hAnsi="Times New Roman" w:cs="Times New Roman"/>
          <w:sz w:val="24"/>
          <w:szCs w:val="24"/>
        </w:rPr>
        <w:t xml:space="preserve">  Studies of crowdsourcing projects </w:t>
      </w:r>
      <w:r w:rsidR="00E25831">
        <w:rPr>
          <w:rFonts w:ascii="Times New Roman" w:eastAsia="Times New Roman" w:hAnsi="Times New Roman" w:cs="Times New Roman"/>
          <w:sz w:val="24"/>
          <w:szCs w:val="24"/>
        </w:rPr>
        <w:t>have found that</w:t>
      </w:r>
      <w:r w:rsidR="005D1C07">
        <w:rPr>
          <w:rFonts w:ascii="Times New Roman" w:eastAsia="Times New Roman" w:hAnsi="Times New Roman" w:cs="Times New Roman"/>
          <w:sz w:val="24"/>
          <w:szCs w:val="24"/>
        </w:rPr>
        <w:t xml:space="preserve"> participants emerge with new knowledge and skills (Cox et al. 2015; Meka and Vigliotti 2018).</w:t>
      </w:r>
      <w:r w:rsidR="00083162">
        <w:rPr>
          <w:rFonts w:ascii="Times New Roman" w:eastAsia="Times New Roman" w:hAnsi="Times New Roman" w:cs="Times New Roman"/>
          <w:sz w:val="24"/>
          <w:szCs w:val="24"/>
        </w:rPr>
        <w:t xml:space="preserve"> </w:t>
      </w:r>
      <w:r w:rsidR="00BA48B9">
        <w:rPr>
          <w:rFonts w:ascii="Times New Roman" w:eastAsia="Times New Roman" w:hAnsi="Times New Roman" w:cs="Times New Roman"/>
          <w:sz w:val="24"/>
          <w:szCs w:val="24"/>
        </w:rPr>
        <w:t xml:space="preserve">This therefore suggests that the integration of crowdsourcing </w:t>
      </w:r>
      <w:r w:rsidR="0094721A">
        <w:rPr>
          <w:rFonts w:ascii="Times New Roman" w:eastAsia="Times New Roman" w:hAnsi="Times New Roman" w:cs="Times New Roman"/>
          <w:sz w:val="24"/>
          <w:szCs w:val="24"/>
        </w:rPr>
        <w:t>into the classroom will have beneficial effects on criminology students.</w:t>
      </w:r>
      <w:r w:rsidR="00BA48B9">
        <w:rPr>
          <w:rFonts w:ascii="Times New Roman" w:eastAsia="Times New Roman" w:hAnsi="Times New Roman" w:cs="Times New Roman"/>
          <w:sz w:val="24"/>
          <w:szCs w:val="24"/>
        </w:rPr>
        <w:t xml:space="preserve"> </w:t>
      </w:r>
    </w:p>
    <w:p w14:paraId="37CF0815" w14:textId="336BBEA1" w:rsidR="00B30F27" w:rsidRDefault="00B30F27" w:rsidP="00B30F27">
      <w:pPr>
        <w:spacing w:line="480" w:lineRule="auto"/>
        <w:rPr>
          <w:rFonts w:ascii="Times New Roman" w:eastAsia="Times New Roman" w:hAnsi="Times New Roman" w:cs="Times New Roman"/>
          <w:sz w:val="24"/>
          <w:szCs w:val="24"/>
        </w:rPr>
      </w:pPr>
      <w:r w:rsidRPr="00DD3B4B">
        <w:rPr>
          <w:rFonts w:ascii="Times New Roman" w:eastAsia="Times New Roman" w:hAnsi="Times New Roman" w:cs="Times New Roman"/>
          <w:bCs/>
          <w:sz w:val="24"/>
          <w:szCs w:val="24"/>
        </w:rPr>
        <w:t>The authentic and active learning opportunities provided by having students engage in real-life research tasks has led to the ready incorporation of crowdsourcing projects into classrooms from pre-school to university level (Jenkins 2011)</w:t>
      </w:r>
      <w:r w:rsidR="00C43BD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43BD7">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 xml:space="preserve">he bulk of the attention of crowdsourcing activities in the classroom </w:t>
      </w:r>
      <w:r w:rsidR="00C43BD7">
        <w:rPr>
          <w:rFonts w:ascii="Times New Roman" w:eastAsia="Times New Roman" w:hAnsi="Times New Roman" w:cs="Times New Roman"/>
          <w:bCs/>
          <w:sz w:val="24"/>
          <w:szCs w:val="24"/>
        </w:rPr>
        <w:t xml:space="preserve">though </w:t>
      </w:r>
      <w:r>
        <w:rPr>
          <w:rFonts w:ascii="Times New Roman" w:eastAsia="Times New Roman" w:hAnsi="Times New Roman" w:cs="Times New Roman"/>
          <w:bCs/>
          <w:sz w:val="24"/>
          <w:szCs w:val="24"/>
        </w:rPr>
        <w:t>appears to be with upper-level high school and university students</w:t>
      </w:r>
      <w:r w:rsidRPr="00DD3B4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DD3B4B">
        <w:rPr>
          <w:rFonts w:ascii="Times New Roman" w:eastAsia="Times New Roman" w:hAnsi="Times New Roman" w:cs="Times New Roman"/>
          <w:bCs/>
          <w:sz w:val="24"/>
          <w:szCs w:val="24"/>
        </w:rPr>
        <w:t xml:space="preserve"> Most contemporary citizen science or crowdsourcing projects are built on online platforms through which volunteers can directly access and work with research records, with the result that they are well suited to support blended or online forms of learning (Haaker &amp; Morgan-Brettt 2017). Consequently, some research projects that involve a citizen science element now purposively develop learning guides, lesson plans or other materials designed to help educators integrate the projects into their teaching.</w:t>
      </w:r>
      <w:r>
        <w:rPr>
          <w:rFonts w:ascii="Times New Roman" w:eastAsia="Times New Roman" w:hAnsi="Times New Roman" w:cs="Times New Roman"/>
          <w:bCs/>
          <w:sz w:val="24"/>
          <w:szCs w:val="24"/>
        </w:rPr>
        <w:t xml:space="preserve"> Some of these are useful for teaching across multiple age groups and schooling levels, for example the NASA Globe Cloud Gaze project (NASA Globe Cloud Gaze, n.d.).</w:t>
      </w:r>
      <w:r w:rsidRPr="00DD3B4B">
        <w:rPr>
          <w:rFonts w:ascii="Times New Roman" w:eastAsia="Times New Roman" w:hAnsi="Times New Roman" w:cs="Times New Roman"/>
          <w:bCs/>
          <w:sz w:val="24"/>
          <w:szCs w:val="24"/>
        </w:rPr>
        <w:t xml:space="preserve">  </w:t>
      </w:r>
    </w:p>
    <w:p w14:paraId="352A6E1C" w14:textId="477CED4C" w:rsidR="00B30F27" w:rsidRDefault="00B30F2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crowdsourcing projects in teaching does have its critics.  In particular, the issue has been raised that in some cases the types of activities undertaken mean that conceptual understanding remained superficial or incoherent or did not necessarily translate into reasoning abilities that enabled participants to draw meaning from the research (Prather 2013). Digital curator Mia Ridge in particular has questioned whether history-focused crowdsourcing projects develop the types of competencies in their ‘citizen historians’ that are expected of university history graduates (Ridge 2014). The issue is that most crowdsourcing work is characterised by ‘data shaping’ tasks, such as transcribing historical documents, rather than the type of ‘knowledge shaping’ tasks, like evaluating those historical sources, that would develop the critical abilities that humanities programs typically seek to instil (Alam and Campbell 2017). Rockwell (2012) argues that humanities crowdsourcing projects should cater to differing volunteer backgrounds and motivations, accommodating those for whom simple, methodical tasks may provide a sufficient experience of research processes as well as those ready to undertake more reflective or analytical work. In the case of citizen history projects, it has been argued that they should be constructed not just to meet the needs of researchers, but in ways that develop </w:t>
      </w:r>
      <w:r w:rsidR="00C43BD7">
        <w:rPr>
          <w:rFonts w:ascii="Times New Roman" w:eastAsia="Times New Roman" w:hAnsi="Times New Roman" w:cs="Times New Roman"/>
          <w:sz w:val="24"/>
          <w:szCs w:val="24"/>
        </w:rPr>
        <w:t xml:space="preserve">critical </w:t>
      </w:r>
      <w:r>
        <w:rPr>
          <w:rFonts w:ascii="Times New Roman" w:eastAsia="Times New Roman" w:hAnsi="Times New Roman" w:cs="Times New Roman"/>
          <w:sz w:val="24"/>
          <w:szCs w:val="24"/>
        </w:rPr>
        <w:t xml:space="preserve">literacies among the wider community by offering varied </w:t>
      </w:r>
      <w:r w:rsidR="002502E4">
        <w:rPr>
          <w:rFonts w:ascii="Times New Roman" w:eastAsia="Times New Roman" w:hAnsi="Times New Roman" w:cs="Times New Roman"/>
          <w:sz w:val="24"/>
          <w:szCs w:val="24"/>
        </w:rPr>
        <w:t>opportunities</w:t>
      </w:r>
      <w:r>
        <w:rPr>
          <w:rFonts w:ascii="Times New Roman" w:eastAsia="Times New Roman" w:hAnsi="Times New Roman" w:cs="Times New Roman"/>
          <w:sz w:val="24"/>
          <w:szCs w:val="24"/>
        </w:rPr>
        <w:t xml:space="preserve"> </w:t>
      </w:r>
      <w:r w:rsidR="00E25831">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formal and informal learning (Piper 2020).  Such projects provide excellent </w:t>
      </w:r>
      <w:r w:rsidR="002502E4">
        <w:rPr>
          <w:rFonts w:ascii="Times New Roman" w:eastAsia="Times New Roman" w:hAnsi="Times New Roman" w:cs="Times New Roman"/>
          <w:sz w:val="24"/>
          <w:szCs w:val="24"/>
        </w:rPr>
        <w:t xml:space="preserve">chances </w:t>
      </w:r>
      <w:r>
        <w:rPr>
          <w:rFonts w:ascii="Times New Roman" w:eastAsia="Times New Roman" w:hAnsi="Times New Roman" w:cs="Times New Roman"/>
          <w:sz w:val="24"/>
          <w:szCs w:val="24"/>
        </w:rPr>
        <w:t xml:space="preserve">to engage in research-led teaching and experience active learning. </w:t>
      </w:r>
    </w:p>
    <w:p w14:paraId="00000018" w14:textId="2CDA19AB" w:rsidR="00154EC6" w:rsidRPr="009B1572" w:rsidRDefault="00614D9A">
      <w:pPr>
        <w:spacing w:line="480" w:lineRule="auto"/>
        <w:rPr>
          <w:rFonts w:ascii="Times New Roman" w:eastAsia="Times New Roman" w:hAnsi="Times New Roman" w:cs="Times New Roman"/>
          <w:bCs/>
          <w:sz w:val="24"/>
          <w:szCs w:val="24"/>
        </w:rPr>
      </w:pPr>
      <w:r w:rsidRPr="00B85376">
        <w:t xml:space="preserve"> </w:t>
      </w:r>
    </w:p>
    <w:p w14:paraId="00000019" w14:textId="77777777" w:rsidR="00154EC6" w:rsidRDefault="001062D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Settings and Method</w:t>
      </w:r>
    </w:p>
    <w:p w14:paraId="0000001A" w14:textId="3906C299"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test the efficacy of </w:t>
      </w:r>
      <w:r w:rsidR="009B1572">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itizen </w:t>
      </w:r>
      <w:r w:rsidR="009B157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ocial </w:t>
      </w:r>
      <w:r w:rsidR="009B1572">
        <w:rPr>
          <w:rFonts w:ascii="Times New Roman" w:eastAsia="Times New Roman" w:hAnsi="Times New Roman" w:cs="Times New Roman"/>
          <w:sz w:val="24"/>
          <w:szCs w:val="24"/>
        </w:rPr>
        <w:t>s</w:t>
      </w:r>
      <w:r>
        <w:rPr>
          <w:rFonts w:ascii="Times New Roman" w:eastAsia="Times New Roman" w:hAnsi="Times New Roman" w:cs="Times New Roman"/>
          <w:sz w:val="24"/>
          <w:szCs w:val="24"/>
        </w:rPr>
        <w:t>cience projects in engaging the interest and deepening the learning of criminology students,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2020, the authors developed a project which would introduce a </w:t>
      </w:r>
      <w:r w:rsidR="009B1572">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itizen </w:t>
      </w:r>
      <w:r w:rsidR="009B157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ocial </w:t>
      </w:r>
      <w:r w:rsidR="009B1572">
        <w:rPr>
          <w:rFonts w:ascii="Times New Roman" w:eastAsia="Times New Roman" w:hAnsi="Times New Roman" w:cs="Times New Roman"/>
          <w:sz w:val="24"/>
          <w:szCs w:val="24"/>
        </w:rPr>
        <w:t>s</w:t>
      </w:r>
      <w:r>
        <w:rPr>
          <w:rFonts w:ascii="Times New Roman" w:eastAsia="Times New Roman" w:hAnsi="Times New Roman" w:cs="Times New Roman"/>
          <w:sz w:val="24"/>
          <w:szCs w:val="24"/>
        </w:rPr>
        <w:t>cience</w:t>
      </w:r>
      <w:r w:rsidR="002502E4">
        <w:rPr>
          <w:rFonts w:ascii="Times New Roman" w:eastAsia="Times New Roman" w:hAnsi="Times New Roman" w:cs="Times New Roman"/>
          <w:sz w:val="24"/>
          <w:szCs w:val="24"/>
        </w:rPr>
        <w:t xml:space="preserve"> experience</w:t>
      </w:r>
      <w:r>
        <w:rPr>
          <w:rFonts w:ascii="Times New Roman" w:eastAsia="Times New Roman" w:hAnsi="Times New Roman" w:cs="Times New Roman"/>
          <w:sz w:val="24"/>
          <w:szCs w:val="24"/>
        </w:rPr>
        <w:t xml:space="preserve"> into a large first-year Criminology course at the University of Tasmania</w:t>
      </w:r>
      <w:r w:rsidR="004C7C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7CF4">
        <w:rPr>
          <w:rFonts w:ascii="Times New Roman" w:eastAsia="Times New Roman" w:hAnsi="Times New Roman" w:cs="Times New Roman"/>
          <w:sz w:val="24"/>
          <w:szCs w:val="24"/>
        </w:rPr>
        <w:t>The same task was run at the University of Newcastle, also in Australia, with a History cohort. We were interested in how similar or different the responses would be from the two student groups and whether there was anything that we could learn from the History cohort viewpoints on the assessment task to apply to and improve Criminology student experiences.</w:t>
      </w:r>
    </w:p>
    <w:p w14:paraId="0000001B"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jointly developed task was a Primary Source Transcription and Self-Reflection exercise which required students to transcribe hand-written prison entry records created between 1860 and 1920 in the Victorian criminal justice system.  By doing so, students were actively participating in the creation of an online digital resource for the Public Records Office of Victoria (PROV) as part of Alana Piper’s </w:t>
      </w:r>
      <w:r>
        <w:rPr>
          <w:rFonts w:ascii="Times New Roman" w:eastAsia="Times New Roman" w:hAnsi="Times New Roman" w:cs="Times New Roman"/>
          <w:i/>
          <w:sz w:val="24"/>
          <w:szCs w:val="24"/>
        </w:rPr>
        <w:t>Criminal Characters</w:t>
      </w:r>
      <w:r>
        <w:rPr>
          <w:rFonts w:ascii="Times New Roman" w:eastAsia="Times New Roman" w:hAnsi="Times New Roman" w:cs="Times New Roman"/>
          <w:sz w:val="24"/>
          <w:szCs w:val="24"/>
        </w:rPr>
        <w:t xml:space="preserve"> project. This project has relied on volunteers from across the world to transcribe the historical Victorian Central Prison Register as the foundation of a database used to inform scholarly research (Piper 2020). In addition to transcription, volunteers have undertaken data linkage with the National Library of Australia’s Trove (primarily its digitised historical newspapers) as well as making insightful commentary on the cases they transcribed. The project has to date resulted in the completion of over 196,000 transcriptions. </w:t>
      </w:r>
    </w:p>
    <w:p w14:paraId="0000001C" w14:textId="70E4C6B0"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task offered a unique opportunity for students to get to know historical offenders through their criminal records and newspaper accounts of their lives</w:t>
      </w:r>
      <w:r w:rsidR="00F95661">
        <w:rPr>
          <w:rFonts w:ascii="Times New Roman" w:eastAsia="Times New Roman" w:hAnsi="Times New Roman" w:cs="Times New Roman"/>
          <w:sz w:val="24"/>
          <w:szCs w:val="24"/>
        </w:rPr>
        <w:t xml:space="preserve"> in a way which</w:t>
      </w:r>
      <w:r>
        <w:rPr>
          <w:rFonts w:ascii="Times New Roman" w:eastAsia="Times New Roman" w:hAnsi="Times New Roman" w:cs="Times New Roman"/>
          <w:sz w:val="24"/>
          <w:szCs w:val="24"/>
        </w:rPr>
        <w:t xml:space="preserve"> would not be possible with contemporary data due to legal and privacy restrictions. </w:t>
      </w:r>
    </w:p>
    <w:p w14:paraId="708B69A8" w14:textId="77777777" w:rsidR="005A2D1A" w:rsidRDefault="005A2D1A">
      <w:pPr>
        <w:spacing w:line="480" w:lineRule="auto"/>
        <w:rPr>
          <w:rFonts w:ascii="Times New Roman" w:eastAsia="Times New Roman" w:hAnsi="Times New Roman" w:cs="Times New Roman"/>
          <w:b/>
          <w:i/>
          <w:sz w:val="24"/>
          <w:szCs w:val="24"/>
        </w:rPr>
      </w:pPr>
    </w:p>
    <w:p w14:paraId="0000001D" w14:textId="0405E0BD" w:rsidR="00154EC6" w:rsidRDefault="001062D4">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Criminology Students</w:t>
      </w:r>
    </w:p>
    <w:p w14:paraId="0000001E" w14:textId="501406B8"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for the </w:t>
      </w:r>
      <w:r w:rsidR="00F17EEA">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riminology </w:t>
      </w:r>
      <w:r w:rsidR="002502E4">
        <w:rPr>
          <w:rFonts w:ascii="Times New Roman" w:eastAsia="Times New Roman" w:hAnsi="Times New Roman" w:cs="Times New Roman"/>
          <w:sz w:val="24"/>
          <w:szCs w:val="24"/>
        </w:rPr>
        <w:t xml:space="preserve">discipline </w:t>
      </w:r>
      <w:r>
        <w:rPr>
          <w:rFonts w:ascii="Times New Roman" w:eastAsia="Times New Roman" w:hAnsi="Times New Roman" w:cs="Times New Roman"/>
          <w:sz w:val="24"/>
          <w:szCs w:val="24"/>
        </w:rPr>
        <w:t xml:space="preserve">comes from students enrolled in the </w:t>
      </w:r>
      <w:r w:rsidR="00F17EEA">
        <w:rPr>
          <w:rFonts w:ascii="Times New Roman" w:eastAsia="Times New Roman" w:hAnsi="Times New Roman" w:cs="Times New Roman"/>
          <w:sz w:val="24"/>
          <w:szCs w:val="24"/>
        </w:rPr>
        <w:t>University of Tasmania (</w:t>
      </w:r>
      <w:r>
        <w:rPr>
          <w:rFonts w:ascii="Times New Roman" w:eastAsia="Times New Roman" w:hAnsi="Times New Roman" w:cs="Times New Roman"/>
          <w:sz w:val="24"/>
          <w:szCs w:val="24"/>
        </w:rPr>
        <w:t>UTAS</w:t>
      </w:r>
      <w:r w:rsidR="00F17E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HGA206/306 Crime and Criminal Justice unit of whom 42 consented to having their assessments used in this current analysis. The majority of the 170 students </w:t>
      </w:r>
      <w:r w:rsidR="002502E4">
        <w:rPr>
          <w:rFonts w:ascii="Times New Roman" w:eastAsia="Times New Roman" w:hAnsi="Times New Roman" w:cs="Times New Roman"/>
          <w:sz w:val="24"/>
          <w:szCs w:val="24"/>
        </w:rPr>
        <w:t xml:space="preserve">enrolled in the course </w:t>
      </w:r>
      <w:r>
        <w:rPr>
          <w:rFonts w:ascii="Times New Roman" w:eastAsia="Times New Roman" w:hAnsi="Times New Roman" w:cs="Times New Roman"/>
          <w:sz w:val="24"/>
          <w:szCs w:val="24"/>
        </w:rPr>
        <w:t xml:space="preserve">were majoring in either </w:t>
      </w:r>
      <w:r w:rsidR="0091116B">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riminology or </w:t>
      </w:r>
      <w:r w:rsidR="0091116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ociology as part of a Bachelor of Arts or undertaking the unit as an elective </w:t>
      </w:r>
      <w:r w:rsidR="00F17EEA">
        <w:rPr>
          <w:rFonts w:ascii="Times New Roman" w:eastAsia="Times New Roman" w:hAnsi="Times New Roman" w:cs="Times New Roman"/>
          <w:sz w:val="24"/>
          <w:szCs w:val="24"/>
        </w:rPr>
        <w:t>within</w:t>
      </w:r>
      <w:r>
        <w:rPr>
          <w:rFonts w:ascii="Times New Roman" w:eastAsia="Times New Roman" w:hAnsi="Times New Roman" w:cs="Times New Roman"/>
          <w:sz w:val="24"/>
          <w:szCs w:val="24"/>
        </w:rPr>
        <w:t xml:space="preserve"> their </w:t>
      </w:r>
      <w:r w:rsidR="0091116B">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aw or </w:t>
      </w:r>
      <w:r w:rsidR="0091116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sychology </w:t>
      </w:r>
      <w:r w:rsidR="00F17EEA">
        <w:rPr>
          <w:rFonts w:ascii="Times New Roman" w:eastAsia="Times New Roman" w:hAnsi="Times New Roman" w:cs="Times New Roman"/>
          <w:sz w:val="24"/>
          <w:szCs w:val="24"/>
        </w:rPr>
        <w:t>degrees</w:t>
      </w:r>
      <w:r>
        <w:rPr>
          <w:rFonts w:ascii="Times New Roman" w:eastAsia="Times New Roman" w:hAnsi="Times New Roman" w:cs="Times New Roman"/>
          <w:sz w:val="24"/>
          <w:szCs w:val="24"/>
        </w:rPr>
        <w:t xml:space="preserve">. This </w:t>
      </w:r>
      <w:r w:rsidR="002502E4">
        <w:rPr>
          <w:rFonts w:ascii="Times New Roman" w:eastAsia="Times New Roman" w:hAnsi="Times New Roman" w:cs="Times New Roman"/>
          <w:sz w:val="24"/>
          <w:szCs w:val="24"/>
        </w:rPr>
        <w:t xml:space="preserve">course </w:t>
      </w:r>
      <w:r>
        <w:rPr>
          <w:rFonts w:ascii="Times New Roman" w:eastAsia="Times New Roman" w:hAnsi="Times New Roman" w:cs="Times New Roman"/>
          <w:sz w:val="24"/>
          <w:szCs w:val="24"/>
        </w:rPr>
        <w:t xml:space="preserve">was taught in </w:t>
      </w:r>
      <w:r w:rsidR="0091116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emester 1, 2020 and was the first </w:t>
      </w:r>
      <w:r w:rsidR="0091116B">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riminology unit available as part of the criminology major, meaning that for most students this was their first foray into the discipline although some were either in their second or third year. </w:t>
      </w:r>
    </w:p>
    <w:p w14:paraId="0000001F" w14:textId="2A11E472"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UTAS is the only university in Tasmania, and the state is generally ranked as the poorest in Australia, only</w:t>
      </w:r>
      <w:r w:rsidR="00E356D4">
        <w:rPr>
          <w:rFonts w:ascii="Times New Roman" w:eastAsia="Times New Roman" w:hAnsi="Times New Roman" w:cs="Times New Roman"/>
          <w:sz w:val="24"/>
          <w:szCs w:val="24"/>
        </w:rPr>
        <w:t xml:space="preserve"> marginally</w:t>
      </w:r>
      <w:r>
        <w:rPr>
          <w:rFonts w:ascii="Times New Roman" w:eastAsia="Times New Roman" w:hAnsi="Times New Roman" w:cs="Times New Roman"/>
          <w:sz w:val="24"/>
          <w:szCs w:val="24"/>
        </w:rPr>
        <w:t xml:space="preserve"> better off than the Northern Territory (which is technically not a state). Tasmania is classified as a regional location. The history of Tasmania as one of the original convict colonies </w:t>
      </w:r>
      <w:r w:rsidR="00F17EEA">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British invasion, coupled together with a history of intergenerational poverty and out</w:t>
      </w:r>
      <w:r w:rsidR="00E356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migration, lack of employment opportunities, an aging population, and a generally underfunded public infrastructure means that it is a highly disadvantaged state of Australia with a population just over 540,000 people. Secondary education completion rates are the </w:t>
      </w:r>
      <w:r w:rsidR="004E5F09">
        <w:rPr>
          <w:rFonts w:ascii="Times New Roman" w:eastAsia="Times New Roman" w:hAnsi="Times New Roman" w:cs="Times New Roman"/>
          <w:sz w:val="24"/>
          <w:szCs w:val="24"/>
        </w:rPr>
        <w:t>lowest</w:t>
      </w:r>
      <w:r>
        <w:rPr>
          <w:rFonts w:ascii="Times New Roman" w:eastAsia="Times New Roman" w:hAnsi="Times New Roman" w:cs="Times New Roman"/>
          <w:sz w:val="24"/>
          <w:szCs w:val="24"/>
        </w:rPr>
        <w:t xml:space="preserve"> of any state with fewer than 60% completing Year 12 </w:t>
      </w:r>
      <w:r w:rsidR="00F17EEA">
        <w:rPr>
          <w:rFonts w:ascii="Times New Roman" w:eastAsia="Times New Roman" w:hAnsi="Times New Roman" w:cs="Times New Roman"/>
          <w:sz w:val="24"/>
          <w:szCs w:val="24"/>
        </w:rPr>
        <w:t>compared</w:t>
      </w:r>
      <w:r w:rsidR="00AF3786">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the national average of 72% (Productivity Commission 2022). Tasmania’s adult literacy rate is also </w:t>
      </w:r>
      <w:r w:rsidR="004E5F09">
        <w:rPr>
          <w:rFonts w:ascii="Times New Roman" w:eastAsia="Times New Roman" w:hAnsi="Times New Roman" w:cs="Times New Roman"/>
          <w:sz w:val="24"/>
          <w:szCs w:val="24"/>
        </w:rPr>
        <w:t>low</w:t>
      </w:r>
      <w:r>
        <w:rPr>
          <w:rFonts w:ascii="Times New Roman" w:eastAsia="Times New Roman" w:hAnsi="Times New Roman" w:cs="Times New Roman"/>
          <w:sz w:val="24"/>
          <w:szCs w:val="24"/>
        </w:rPr>
        <w:t xml:space="preserve"> with almost 50% of the population being functionally illiterate </w:t>
      </w:r>
      <w:r w:rsidR="004E5F09">
        <w:rPr>
          <w:rFonts w:ascii="Times New Roman" w:eastAsia="Times New Roman" w:hAnsi="Times New Roman" w:cs="Times New Roman"/>
          <w:sz w:val="24"/>
          <w:szCs w:val="24"/>
        </w:rPr>
        <w:t>and there is</w:t>
      </w:r>
      <w:r>
        <w:rPr>
          <w:rFonts w:ascii="Times New Roman" w:eastAsia="Times New Roman" w:hAnsi="Times New Roman" w:cs="Times New Roman"/>
          <w:sz w:val="24"/>
          <w:szCs w:val="24"/>
        </w:rPr>
        <w:t xml:space="preserve"> little desire amongst the community to push for secondary education completion (Denny 2018). Therefore, the students participating in Crime and Criminal Justice are often first-in-family to attend university, coming from low socio-economic backgrounds, employed part-time/studying full-time, and entered university from disadvantaged communities. </w:t>
      </w:r>
    </w:p>
    <w:p w14:paraId="6B1572E3" w14:textId="77777777" w:rsidR="00A2416B" w:rsidRDefault="00A2416B">
      <w:pPr>
        <w:spacing w:line="480" w:lineRule="auto"/>
        <w:rPr>
          <w:rFonts w:ascii="Times New Roman" w:eastAsia="Times New Roman" w:hAnsi="Times New Roman" w:cs="Times New Roman"/>
          <w:b/>
          <w:i/>
          <w:sz w:val="24"/>
          <w:szCs w:val="24"/>
        </w:rPr>
      </w:pPr>
    </w:p>
    <w:p w14:paraId="00000020" w14:textId="34ACC27A" w:rsidR="00154EC6" w:rsidRDefault="001062D4" w:rsidP="00A2416B">
      <w:pPr>
        <w:tabs>
          <w:tab w:val="left" w:pos="2404"/>
        </w:tabs>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History Students</w:t>
      </w:r>
      <w:r w:rsidR="00A2416B">
        <w:rPr>
          <w:rFonts w:ascii="Times New Roman" w:eastAsia="Times New Roman" w:hAnsi="Times New Roman" w:cs="Times New Roman"/>
          <w:b/>
          <w:i/>
          <w:sz w:val="24"/>
          <w:szCs w:val="24"/>
        </w:rPr>
        <w:tab/>
      </w:r>
    </w:p>
    <w:p w14:paraId="00000021" w14:textId="43164F6D"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History student participants </w:t>
      </w:r>
      <w:r w:rsidR="00AF3786">
        <w:rPr>
          <w:rFonts w:ascii="Times New Roman" w:eastAsia="Times New Roman" w:hAnsi="Times New Roman" w:cs="Times New Roman"/>
          <w:sz w:val="24"/>
          <w:szCs w:val="24"/>
        </w:rPr>
        <w:t xml:space="preserve">in the comparative group </w:t>
      </w:r>
      <w:r>
        <w:rPr>
          <w:rFonts w:ascii="Times New Roman" w:eastAsia="Times New Roman" w:hAnsi="Times New Roman" w:cs="Times New Roman"/>
          <w:sz w:val="24"/>
          <w:szCs w:val="24"/>
        </w:rPr>
        <w:t xml:space="preserve">were enrolled in the University of Newcastle’s HIST2006 Australian Underworlds in Semester 2, 2020.  In this pandemic year, the course was upgraded onto the FutureLearn platform, which provides a high-quality online learning experience.  It was also a year in which students struggled to cope with any additional demands and only 6 of 79 students completed the consent form which allowed their assessment tasks to be analysed in this project.  While it was a history course, many of the students had not previously studied </w:t>
      </w:r>
      <w:r w:rsidR="00AF3786">
        <w:rPr>
          <w:rFonts w:ascii="Times New Roman" w:eastAsia="Times New Roman" w:hAnsi="Times New Roman" w:cs="Times New Roman"/>
          <w:sz w:val="24"/>
          <w:szCs w:val="24"/>
        </w:rPr>
        <w:t>the discipline</w:t>
      </w:r>
      <w:r>
        <w:rPr>
          <w:rFonts w:ascii="Times New Roman" w:eastAsia="Times New Roman" w:hAnsi="Times New Roman" w:cs="Times New Roman"/>
          <w:sz w:val="24"/>
          <w:szCs w:val="24"/>
        </w:rPr>
        <w:t xml:space="preserve">.  The largest cohorts were </w:t>
      </w:r>
      <w:r w:rsidR="00AF3786">
        <w:rPr>
          <w:rFonts w:ascii="Times New Roman" w:eastAsia="Times New Roman" w:hAnsi="Times New Roman" w:cs="Times New Roman"/>
          <w:sz w:val="24"/>
          <w:szCs w:val="24"/>
        </w:rPr>
        <w:t xml:space="preserve">from the </w:t>
      </w:r>
      <w:r>
        <w:rPr>
          <w:rFonts w:ascii="Times New Roman" w:eastAsia="Times New Roman" w:hAnsi="Times New Roman" w:cs="Times New Roman"/>
          <w:sz w:val="24"/>
          <w:szCs w:val="24"/>
        </w:rPr>
        <w:t>Bachelor of Education (Secondary), Bachelor of Social Science, including some Criminology majors, and Bachelor of Arts</w:t>
      </w:r>
      <w:r w:rsidR="00AF37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a range of other degrees were represented from Architecture to Social Work.  </w:t>
      </w:r>
    </w:p>
    <w:p w14:paraId="030E648B" w14:textId="3DD0C4FE" w:rsidR="00587DBA"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Newcastle, the lower Hunter Valley and the NSW Central Coast with a combined population of over one million people are the main drawing areas for the University of Newcastle.  Just over half of students are the first in their families to attend university, 27% are from low socio-economic or disadvantaged backgrounds, half have significant paid work and family commitments and 57% are mature age (Student Success Strategy, 2019 – 2022).  As this was a second-year course, most had some experience of studying on campus but were relatively new to online</w:t>
      </w:r>
      <w:r w:rsidR="004E5F09">
        <w:rPr>
          <w:rFonts w:ascii="Times New Roman" w:eastAsia="Times New Roman" w:hAnsi="Times New Roman" w:cs="Times New Roman"/>
          <w:sz w:val="24"/>
          <w:szCs w:val="24"/>
        </w:rPr>
        <w:t xml:space="preserve"> learning</w:t>
      </w:r>
      <w:r>
        <w:rPr>
          <w:rFonts w:ascii="Times New Roman" w:eastAsia="Times New Roman" w:hAnsi="Times New Roman" w:cs="Times New Roman"/>
          <w:sz w:val="24"/>
          <w:szCs w:val="24"/>
        </w:rPr>
        <w:t xml:space="preserve">, after experiencing a rapid transition to recorded lectures and online tutorials as pandemic restrictions were put in place in Semester 1 2020.  </w:t>
      </w:r>
    </w:p>
    <w:p w14:paraId="0D221F2A" w14:textId="77777777" w:rsidR="00341249" w:rsidRPr="00341249" w:rsidRDefault="00341249">
      <w:pPr>
        <w:spacing w:line="480" w:lineRule="auto"/>
        <w:rPr>
          <w:rFonts w:ascii="Times New Roman" w:eastAsia="Times New Roman" w:hAnsi="Times New Roman" w:cs="Times New Roman"/>
          <w:sz w:val="24"/>
          <w:szCs w:val="24"/>
        </w:rPr>
      </w:pPr>
    </w:p>
    <w:p w14:paraId="00000024" w14:textId="33815108" w:rsidR="00154EC6" w:rsidRDefault="001062D4">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Activity</w:t>
      </w:r>
    </w:p>
    <w:p w14:paraId="00000025" w14:textId="56DBBE4D"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Addressing concerns that citizen social science activities alone may not bring about the conceptual understanding or demonstration of reasoning abilities required of tertiary students, the assessment task that students were asked to complete was comprised of three parts.  The first was the transcription of three prisoner records; the second required research to </w:t>
      </w:r>
      <w:r w:rsidR="00AF3786">
        <w:rPr>
          <w:rFonts w:ascii="Times New Roman" w:eastAsia="Times New Roman" w:hAnsi="Times New Roman" w:cs="Times New Roman"/>
          <w:sz w:val="24"/>
          <w:szCs w:val="24"/>
        </w:rPr>
        <w:t>contextualise</w:t>
      </w:r>
      <w:r>
        <w:rPr>
          <w:rFonts w:ascii="Times New Roman" w:eastAsia="Times New Roman" w:hAnsi="Times New Roman" w:cs="Times New Roman"/>
          <w:sz w:val="24"/>
          <w:szCs w:val="24"/>
        </w:rPr>
        <w:t xml:space="preserve"> these individuals</w:t>
      </w:r>
      <w:r w:rsidR="004E5F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third asked them to reflect on what they had learned. In order to ensure that both cohorts completed the assignment with the same information, the instructions and materials provided were identical.</w:t>
      </w:r>
    </w:p>
    <w:p w14:paraId="00000026"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were informed of the objectives of the assignment which were to: </w:t>
      </w:r>
    </w:p>
    <w:p w14:paraId="00000027"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Develop knowledge about crime and criminal justice transferable to different professional contexts and roles;</w:t>
      </w:r>
    </w:p>
    <w:p w14:paraId="00000028"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Interpret and evaluate information sources about crime and the law, in ways that support further development of oral and/or written communication skills;</w:t>
      </w:r>
    </w:p>
    <w:p w14:paraId="00000029"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Critically reflect on the historical, social, legal and ethical issues that affect crime and criminal justice across different contexts.</w:t>
      </w:r>
    </w:p>
    <w:p w14:paraId="0000002A" w14:textId="7F58CB9F"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Details of the assignment are in Appendix 1. As many of the students did not have experience with a research project or historical primary sources, a video was created by the unit co-ordinators (</w:t>
      </w:r>
      <w:r w:rsidR="00005097">
        <w:rPr>
          <w:rFonts w:ascii="Times New Roman" w:eastAsia="Times New Roman" w:hAnsi="Times New Roman" w:cs="Times New Roman"/>
          <w:sz w:val="24"/>
          <w:szCs w:val="24"/>
        </w:rPr>
        <w:t>Nagy</w:t>
      </w:r>
      <w:r>
        <w:rPr>
          <w:rFonts w:ascii="Times New Roman" w:eastAsia="Times New Roman" w:hAnsi="Times New Roman" w:cs="Times New Roman"/>
          <w:sz w:val="24"/>
          <w:szCs w:val="24"/>
        </w:rPr>
        <w:t xml:space="preserve"> and </w:t>
      </w:r>
      <w:r w:rsidR="00005097">
        <w:rPr>
          <w:rFonts w:ascii="Times New Roman" w:eastAsia="Times New Roman" w:hAnsi="Times New Roman" w:cs="Times New Roman"/>
          <w:sz w:val="24"/>
          <w:szCs w:val="24"/>
        </w:rPr>
        <w:t>Cushing</w:t>
      </w:r>
      <w:r>
        <w:rPr>
          <w:rFonts w:ascii="Times New Roman" w:eastAsia="Times New Roman" w:hAnsi="Times New Roman" w:cs="Times New Roman"/>
          <w:sz w:val="24"/>
          <w:szCs w:val="24"/>
        </w:rPr>
        <w:t xml:space="preserve">) for their respective students demonstrating how to access the project and complete the transcriptions. To aid and teach notetaking an “Offender Profile Worksheet” (Appendix 2) was created and uploaded into the relevant Learning Management Systems (LMS). This was not required to be submitted but many students included </w:t>
      </w:r>
      <w:r w:rsidR="004E5F09">
        <w:rPr>
          <w:rFonts w:ascii="Times New Roman" w:eastAsia="Times New Roman" w:hAnsi="Times New Roman" w:cs="Times New Roman"/>
          <w:sz w:val="24"/>
          <w:szCs w:val="24"/>
        </w:rPr>
        <w:t xml:space="preserve">the worksheet </w:t>
      </w:r>
      <w:r>
        <w:rPr>
          <w:rFonts w:ascii="Times New Roman" w:eastAsia="Times New Roman" w:hAnsi="Times New Roman" w:cs="Times New Roman"/>
          <w:sz w:val="24"/>
          <w:szCs w:val="24"/>
        </w:rPr>
        <w:t xml:space="preserve">in their assignment submission, demonstrating that it had been of use to them. In order to highlight for students how they would be contributing to the disciplines of history and criminology and supporting Australian research into crime and justice, an interview was recorded between the unit coordinator and </w:t>
      </w:r>
      <w:r w:rsidR="00005097">
        <w:rPr>
          <w:rFonts w:ascii="Times New Roman" w:eastAsia="Times New Roman" w:hAnsi="Times New Roman" w:cs="Times New Roman"/>
          <w:sz w:val="24"/>
          <w:szCs w:val="24"/>
        </w:rPr>
        <w:t>Piper</w:t>
      </w:r>
      <w:r>
        <w:rPr>
          <w:rFonts w:ascii="Times New Roman" w:eastAsia="Times New Roman" w:hAnsi="Times New Roman" w:cs="Times New Roman"/>
          <w:sz w:val="24"/>
          <w:szCs w:val="24"/>
        </w:rPr>
        <w:t xml:space="preserve"> emphasising the importance of not only studying but also giving back to the relevant disciplines to help further knowledge. This interview was also uploaded into the relevant LMS. </w:t>
      </w:r>
    </w:p>
    <w:p w14:paraId="0000002B" w14:textId="20E3161F"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all enrolled students completed the assessment task, only work from students who had provided their informed consent was analysed.  Human research ethics protocols were secured from both UTAS </w:t>
      </w:r>
      <w:r w:rsidR="00CA1DC8">
        <w:rPr>
          <w:rFonts w:ascii="Times New Roman" w:eastAsia="Times New Roman" w:hAnsi="Times New Roman" w:cs="Times New Roman"/>
          <w:sz w:val="24"/>
          <w:szCs w:val="24"/>
        </w:rPr>
        <w:t>(</w:t>
      </w:r>
      <w:r w:rsidR="00F43DFD">
        <w:rPr>
          <w:rFonts w:ascii="Times New Roman" w:eastAsia="Times New Roman" w:hAnsi="Times New Roman" w:cs="Times New Roman"/>
          <w:sz w:val="24"/>
          <w:szCs w:val="24"/>
        </w:rPr>
        <w:t xml:space="preserve">Ref.: </w:t>
      </w:r>
      <w:r w:rsidR="002C010D">
        <w:rPr>
          <w:rFonts w:ascii="Times New Roman" w:eastAsia="Times New Roman" w:hAnsi="Times New Roman" w:cs="Times New Roman"/>
          <w:sz w:val="24"/>
          <w:szCs w:val="24"/>
        </w:rPr>
        <w:t xml:space="preserve">H0018655) </w:t>
      </w:r>
      <w:r>
        <w:rPr>
          <w:rFonts w:ascii="Times New Roman" w:eastAsia="Times New Roman" w:hAnsi="Times New Roman" w:cs="Times New Roman"/>
          <w:sz w:val="24"/>
          <w:szCs w:val="24"/>
        </w:rPr>
        <w:t xml:space="preserve">and </w:t>
      </w:r>
      <w:r w:rsidR="0012793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University of Newcastle </w:t>
      </w:r>
      <w:r w:rsidR="00AB4DEA">
        <w:rPr>
          <w:rFonts w:ascii="Times New Roman" w:eastAsia="Times New Roman" w:hAnsi="Times New Roman" w:cs="Times New Roman"/>
          <w:sz w:val="24"/>
          <w:szCs w:val="24"/>
        </w:rPr>
        <w:t xml:space="preserve">(Ref.: </w:t>
      </w:r>
      <w:r w:rsidR="00AB4DEA" w:rsidRPr="00AB4DEA">
        <w:rPr>
          <w:rFonts w:ascii="Times New Roman" w:eastAsia="Times New Roman" w:hAnsi="Times New Roman" w:cs="Times New Roman"/>
          <w:sz w:val="24"/>
          <w:szCs w:val="24"/>
        </w:rPr>
        <w:t>H-2020-0166</w:t>
      </w:r>
      <w:r w:rsidR="00AB4D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the approved participant information statements and consent forms were made available via the LMS. The opportunity to have their assessments used as part of this research project was advertised to students throughout the semester. At both universities, a separate folder was created by digital education support staff for the consent forms to be deposited via the LMS and this folder was not accessed by the authors until after final marks were released to students thereby preventing any possibility of bias in the marking of the assignments. Students were asked not to discuss their participation in this research project with their course coordinators until after the unit concluded. </w:t>
      </w:r>
      <w:r w:rsidR="005B1B43">
        <w:rPr>
          <w:rFonts w:ascii="Times New Roman" w:eastAsia="Times New Roman" w:hAnsi="Times New Roman" w:cs="Times New Roman"/>
          <w:sz w:val="24"/>
          <w:szCs w:val="24"/>
        </w:rPr>
        <w:t xml:space="preserve">The COVID-19 pandemic, move to online-only learning, and multiple lockdowns throughout 2020 around Australia had an impact on </w:t>
      </w:r>
      <w:r w:rsidR="00DC7AD9">
        <w:rPr>
          <w:rFonts w:ascii="Times New Roman" w:eastAsia="Times New Roman" w:hAnsi="Times New Roman" w:cs="Times New Roman"/>
          <w:sz w:val="24"/>
          <w:szCs w:val="24"/>
        </w:rPr>
        <w:t xml:space="preserve">student motivation to participate especially in the case of UON students. </w:t>
      </w:r>
      <w:r>
        <w:rPr>
          <w:rFonts w:ascii="Times New Roman" w:eastAsia="Times New Roman" w:hAnsi="Times New Roman" w:cs="Times New Roman"/>
          <w:sz w:val="24"/>
          <w:szCs w:val="24"/>
        </w:rPr>
        <w:t>Due to a low response rate at Newcastle, a second approach was made to all students early in 2021, which secured a small number of additional participants.</w:t>
      </w:r>
    </w:p>
    <w:p w14:paraId="0000002C" w14:textId="503D3CF8"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received support in completing their assessments via the online discussion forums on the LMS. At UTAS, due to the size of the unit cohort two sessional tutors were also involved in supporting students through the assignment during tutorials. One of the tutors was completing their PhD in history which meant that they had experience with primary sources, transcriptions, and historical discussions of crime, whereas the other tutor did not have this background but ha</w:t>
      </w:r>
      <w:r w:rsidR="0012793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over 15 years’ experience working with incarcerated people.  At Newcastle, support was provided by the unit convenor through a course Discussion Board and online drop-in sessions.</w:t>
      </w:r>
    </w:p>
    <w:p w14:paraId="0000002E" w14:textId="77777777" w:rsidR="00154EC6" w:rsidRDefault="00154EC6">
      <w:pPr>
        <w:spacing w:line="480" w:lineRule="auto"/>
        <w:rPr>
          <w:rFonts w:ascii="Times New Roman" w:eastAsia="Times New Roman" w:hAnsi="Times New Roman" w:cs="Times New Roman"/>
          <w:b/>
          <w:i/>
          <w:sz w:val="24"/>
          <w:szCs w:val="24"/>
        </w:rPr>
      </w:pPr>
    </w:p>
    <w:p w14:paraId="0000002F" w14:textId="77777777" w:rsidR="00154EC6" w:rsidRDefault="001062D4">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Analysis</w:t>
      </w:r>
    </w:p>
    <w:p w14:paraId="00000030" w14:textId="0197C185"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students granted permission to use their assessments, those assessments were downloaded and deidentified. Deidentification involved removing student numbers and names, as well as ensuring that other identifying information such as personal information (e.g., history of victimisation or offending) in the text of the assessment tasks w</w:t>
      </w:r>
      <w:r w:rsidR="00127939">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removed. The deidentified responses were uploaded into university OneDrive folder</w:t>
      </w:r>
      <w:r w:rsidR="0012793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were password protected and shared with the other authors. Analysis of the respective cohort responses were undertaken by </w:t>
      </w:r>
      <w:r w:rsidR="00005097">
        <w:rPr>
          <w:rFonts w:ascii="Times New Roman" w:eastAsia="Times New Roman" w:hAnsi="Times New Roman" w:cs="Times New Roman"/>
          <w:sz w:val="24"/>
          <w:szCs w:val="24"/>
        </w:rPr>
        <w:t>Nagy</w:t>
      </w:r>
      <w:r>
        <w:rPr>
          <w:rFonts w:ascii="Times New Roman" w:eastAsia="Times New Roman" w:hAnsi="Times New Roman" w:cs="Times New Roman"/>
          <w:sz w:val="24"/>
          <w:szCs w:val="24"/>
        </w:rPr>
        <w:t xml:space="preserve"> and </w:t>
      </w:r>
      <w:r w:rsidR="00005097">
        <w:rPr>
          <w:rFonts w:ascii="Times New Roman" w:eastAsia="Times New Roman" w:hAnsi="Times New Roman" w:cs="Times New Roman"/>
          <w:sz w:val="24"/>
          <w:szCs w:val="24"/>
        </w:rPr>
        <w:t>Cushing</w:t>
      </w:r>
      <w:r>
        <w:rPr>
          <w:rFonts w:ascii="Times New Roman" w:eastAsia="Times New Roman" w:hAnsi="Times New Roman" w:cs="Times New Roman"/>
          <w:sz w:val="24"/>
          <w:szCs w:val="24"/>
        </w:rPr>
        <w:t xml:space="preserve"> with input from </w:t>
      </w:r>
      <w:r w:rsidR="00005097">
        <w:rPr>
          <w:rFonts w:ascii="Times New Roman" w:eastAsia="Times New Roman" w:hAnsi="Times New Roman" w:cs="Times New Roman"/>
          <w:sz w:val="24"/>
          <w:szCs w:val="24"/>
        </w:rPr>
        <w:t>Piper</w:t>
      </w:r>
      <w:r>
        <w:rPr>
          <w:rFonts w:ascii="Times New Roman" w:eastAsia="Times New Roman" w:hAnsi="Times New Roman" w:cs="Times New Roman"/>
          <w:sz w:val="24"/>
          <w:szCs w:val="24"/>
        </w:rPr>
        <w:t xml:space="preserve">. Students were given a number and the prefix UTAS or UON (e.g. UTAS01 or UON01). </w:t>
      </w:r>
    </w:p>
    <w:p w14:paraId="00000031" w14:textId="0FF4908A"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the responses was used in order to identify themes within the qualitative data and translate the reflective responses into topics that could be applied across the respective cohorts. The analysis was inductive with the collected data from students determining the themes but also reflected our own views about criminology (</w:t>
      </w:r>
      <w:r w:rsidR="00005097">
        <w:rPr>
          <w:rFonts w:ascii="Times New Roman" w:eastAsia="Times New Roman" w:hAnsi="Times New Roman" w:cs="Times New Roman"/>
          <w:sz w:val="24"/>
          <w:szCs w:val="24"/>
        </w:rPr>
        <w:t>Nagy</w:t>
      </w:r>
      <w:r>
        <w:rPr>
          <w:rFonts w:ascii="Times New Roman" w:eastAsia="Times New Roman" w:hAnsi="Times New Roman" w:cs="Times New Roman"/>
          <w:sz w:val="24"/>
          <w:szCs w:val="24"/>
        </w:rPr>
        <w:t>), history (</w:t>
      </w:r>
      <w:r w:rsidR="00005097">
        <w:rPr>
          <w:rFonts w:ascii="Times New Roman" w:eastAsia="Times New Roman" w:hAnsi="Times New Roman" w:cs="Times New Roman"/>
          <w:sz w:val="24"/>
          <w:szCs w:val="24"/>
        </w:rPr>
        <w:t xml:space="preserve">Piper and Cushing) </w:t>
      </w:r>
      <w:r>
        <w:rPr>
          <w:rFonts w:ascii="Times New Roman" w:eastAsia="Times New Roman" w:hAnsi="Times New Roman" w:cs="Times New Roman"/>
          <w:sz w:val="24"/>
          <w:szCs w:val="24"/>
        </w:rPr>
        <w:t xml:space="preserve">and </w:t>
      </w:r>
      <w:r w:rsidR="00C43BD7">
        <w:rPr>
          <w:rFonts w:ascii="Times New Roman" w:eastAsia="Times New Roman" w:hAnsi="Times New Roman" w:cs="Times New Roman"/>
          <w:sz w:val="24"/>
          <w:szCs w:val="24"/>
        </w:rPr>
        <w:t>pedagogy (all)</w:t>
      </w:r>
      <w:r>
        <w:rPr>
          <w:rFonts w:ascii="Times New Roman" w:eastAsia="Times New Roman" w:hAnsi="Times New Roman" w:cs="Times New Roman"/>
          <w:sz w:val="24"/>
          <w:szCs w:val="24"/>
        </w:rPr>
        <w:t xml:space="preserve">. Our process reflected the understanding that thematic analysis is the ‘researcher’s reflective and thoughtful engagement with their data and their reflexive and thoughtful engagement with the analytic process’ (Braun and Clarke 2019, p. 594). </w:t>
      </w:r>
    </w:p>
    <w:p w14:paraId="00000032" w14:textId="0F51AC5A" w:rsidR="00154EC6" w:rsidRDefault="00154EC6">
      <w:pPr>
        <w:spacing w:line="480" w:lineRule="auto"/>
        <w:rPr>
          <w:rFonts w:ascii="Times New Roman" w:eastAsia="Times New Roman" w:hAnsi="Times New Roman" w:cs="Times New Roman"/>
          <w:b/>
          <w:sz w:val="24"/>
          <w:szCs w:val="24"/>
        </w:rPr>
      </w:pPr>
    </w:p>
    <w:p w14:paraId="4B4DBAEE" w14:textId="77777777" w:rsidR="005361FA" w:rsidRDefault="005361FA">
      <w:pPr>
        <w:spacing w:line="480" w:lineRule="auto"/>
        <w:rPr>
          <w:rFonts w:ascii="Times New Roman" w:eastAsia="Times New Roman" w:hAnsi="Times New Roman" w:cs="Times New Roman"/>
          <w:b/>
          <w:sz w:val="24"/>
          <w:szCs w:val="24"/>
        </w:rPr>
      </w:pPr>
    </w:p>
    <w:p w14:paraId="00000033" w14:textId="77777777" w:rsidR="00154EC6" w:rsidRPr="005361FA" w:rsidRDefault="001062D4">
      <w:pPr>
        <w:spacing w:line="480" w:lineRule="auto"/>
        <w:rPr>
          <w:rFonts w:ascii="Times New Roman" w:eastAsia="Times New Roman" w:hAnsi="Times New Roman" w:cs="Times New Roman"/>
          <w:b/>
          <w:i/>
          <w:iCs/>
          <w:sz w:val="24"/>
          <w:szCs w:val="24"/>
        </w:rPr>
      </w:pPr>
      <w:r w:rsidRPr="005361FA">
        <w:rPr>
          <w:rFonts w:ascii="Times New Roman" w:eastAsia="Times New Roman" w:hAnsi="Times New Roman" w:cs="Times New Roman"/>
          <w:b/>
          <w:i/>
          <w:iCs/>
          <w:sz w:val="24"/>
          <w:szCs w:val="24"/>
        </w:rPr>
        <w:t>Findings</w:t>
      </w:r>
    </w:p>
    <w:p w14:paraId="00000034" w14:textId="072AE5A5"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completed HGA206/306 overwhelmingly discussed three similar</w:t>
      </w:r>
      <w:r w:rsidR="00260B4E">
        <w:rPr>
          <w:rFonts w:ascii="Times New Roman" w:eastAsia="Times New Roman" w:hAnsi="Times New Roman" w:cs="Times New Roman"/>
          <w:sz w:val="24"/>
          <w:szCs w:val="24"/>
        </w:rPr>
        <w:t xml:space="preserve"> themes</w:t>
      </w:r>
      <w:r>
        <w:rPr>
          <w:rFonts w:ascii="Times New Roman" w:eastAsia="Times New Roman" w:hAnsi="Times New Roman" w:cs="Times New Roman"/>
          <w:sz w:val="24"/>
          <w:szCs w:val="24"/>
        </w:rPr>
        <w:t xml:space="preserve"> in their responses: change in the criminal justice system, social inequality and its impact on deviancy, and offender motivation. Student reflections also highlighted the personal meaning-making that took place in the process of completing this assignment.  Results from HIST2006 are brought in to demonstrate commonalities and contrasts.</w:t>
      </w:r>
      <w:r w:rsidR="00D214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5B948D4B" w14:textId="77777777" w:rsidR="00587DBA" w:rsidRDefault="00587DBA">
      <w:pPr>
        <w:spacing w:line="480" w:lineRule="auto"/>
        <w:rPr>
          <w:rFonts w:ascii="Times New Roman" w:eastAsia="Times New Roman" w:hAnsi="Times New Roman" w:cs="Times New Roman"/>
          <w:b/>
          <w:sz w:val="24"/>
          <w:szCs w:val="24"/>
        </w:rPr>
      </w:pPr>
    </w:p>
    <w:p w14:paraId="00000035" w14:textId="4BD593D1" w:rsidR="00154EC6" w:rsidRPr="00925CC4" w:rsidRDefault="001062D4">
      <w:pPr>
        <w:spacing w:line="480" w:lineRule="auto"/>
        <w:rPr>
          <w:rFonts w:ascii="Times New Roman" w:eastAsia="Times New Roman" w:hAnsi="Times New Roman" w:cs="Times New Roman"/>
          <w:b/>
          <w:i/>
          <w:iCs/>
          <w:sz w:val="24"/>
          <w:szCs w:val="24"/>
        </w:rPr>
      </w:pPr>
      <w:r w:rsidRPr="00925CC4">
        <w:rPr>
          <w:rFonts w:ascii="Times New Roman" w:eastAsia="Times New Roman" w:hAnsi="Times New Roman" w:cs="Times New Roman"/>
          <w:b/>
          <w:i/>
          <w:iCs/>
          <w:sz w:val="24"/>
          <w:szCs w:val="24"/>
        </w:rPr>
        <w:t xml:space="preserve">Change </w:t>
      </w:r>
    </w:p>
    <w:p w14:paraId="00000036" w14:textId="4EDEDE9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Perhaps unsurprisingly over half of the UTAS student responses made references to the idea of change </w:t>
      </w:r>
      <w:r w:rsidR="00127939">
        <w:rPr>
          <w:rFonts w:ascii="Times New Roman" w:eastAsia="Times New Roman" w:hAnsi="Times New Roman" w:cs="Times New Roman"/>
          <w:sz w:val="24"/>
          <w:szCs w:val="24"/>
        </w:rPr>
        <w:t xml:space="preserve">over time </w:t>
      </w:r>
      <w:r>
        <w:rPr>
          <w:rFonts w:ascii="Times New Roman" w:eastAsia="Times New Roman" w:hAnsi="Times New Roman" w:cs="Times New Roman"/>
          <w:sz w:val="24"/>
          <w:szCs w:val="24"/>
        </w:rPr>
        <w:t xml:space="preserve">in the criminal justice system, especially regarding the legislation, the treatment of offenders and concepts of rehabilitation, reintegration, solitary </w:t>
      </w:r>
      <w:r w:rsidR="00925CC4">
        <w:rPr>
          <w:rFonts w:ascii="Times New Roman" w:eastAsia="Times New Roman" w:hAnsi="Times New Roman" w:cs="Times New Roman"/>
          <w:sz w:val="24"/>
          <w:szCs w:val="24"/>
        </w:rPr>
        <w:t>confinement,</w:t>
      </w:r>
      <w:r>
        <w:rPr>
          <w:rFonts w:ascii="Times New Roman" w:eastAsia="Times New Roman" w:hAnsi="Times New Roman" w:cs="Times New Roman"/>
          <w:sz w:val="24"/>
          <w:szCs w:val="24"/>
        </w:rPr>
        <w:t xml:space="preserve"> and the punitive nature of criminal justice. </w:t>
      </w:r>
    </w:p>
    <w:p w14:paraId="00000037" w14:textId="5D9F99C8"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UTAS</w:t>
      </w:r>
      <w:r w:rsidR="00925CC4">
        <w:rPr>
          <w:rFonts w:ascii="Times New Roman" w:eastAsia="Times New Roman" w:hAnsi="Times New Roman" w:cs="Times New Roman"/>
          <w:sz w:val="24"/>
          <w:szCs w:val="24"/>
        </w:rPr>
        <w:t>0</w:t>
      </w:r>
      <w:r>
        <w:rPr>
          <w:rFonts w:ascii="Times New Roman" w:eastAsia="Times New Roman" w:hAnsi="Times New Roman" w:cs="Times New Roman"/>
          <w:sz w:val="24"/>
          <w:szCs w:val="24"/>
        </w:rPr>
        <w:t>5 noted that ‘Transcribing the criminal records has given me a significant understanding of how much the criminal justice system has changed in the last two hundred years’. A more nuanced unpacking of this idea was offered by UTAS27 who noted that as the records were from the late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‘the nature of [the] criminal justice system during this period was shifting. The convict era had recently ended, and the justice system had the opportunity to expand on existing ideas of incarceration whilst also implementing new and alternative methods’. </w:t>
      </w:r>
    </w:p>
    <w:p w14:paraId="00000038" w14:textId="0E3D509F"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changes were described by students as an evolution, invoking the idea that there has been progress in the criminal justice system from the past to the present. Four students specifically used the word “evolved”</w:t>
      </w:r>
      <w:r w:rsidR="006F2F15">
        <w:rPr>
          <w:rFonts w:ascii="Times New Roman" w:eastAsia="Times New Roman" w:hAnsi="Times New Roman" w:cs="Times New Roman"/>
          <w:sz w:val="24"/>
          <w:szCs w:val="24"/>
        </w:rPr>
        <w:t>.</w:t>
      </w:r>
      <w:r w:rsidR="008122FF">
        <w:rPr>
          <w:rFonts w:ascii="Times New Roman" w:eastAsia="Times New Roman" w:hAnsi="Times New Roman" w:cs="Times New Roman"/>
          <w:sz w:val="24"/>
          <w:szCs w:val="24"/>
        </w:rPr>
        <w:t xml:space="preserve"> </w:t>
      </w:r>
      <w:r w:rsidR="006F2F15">
        <w:rPr>
          <w:rFonts w:ascii="Times New Roman" w:eastAsia="Times New Roman" w:hAnsi="Times New Roman" w:cs="Times New Roman"/>
          <w:sz w:val="24"/>
          <w:szCs w:val="24"/>
        </w:rPr>
        <w:t>I</w:t>
      </w:r>
      <w:r>
        <w:rPr>
          <w:rFonts w:ascii="Times New Roman" w:eastAsia="Times New Roman" w:hAnsi="Times New Roman" w:cs="Times New Roman"/>
          <w:sz w:val="24"/>
          <w:szCs w:val="24"/>
        </w:rPr>
        <w:t>n the case of UTAS01 they noted that ‘experiences and treatment of offenders has evolved’ since the late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while UTAS36 ‘reflected on how the criminal justice system has evolved in response to crime and criminality to produce better societal outcomes for both the community and offenders’.  UTAS13 also noted an evolution but interestingly suggested that it was ‘criminality [that] has evolved over time’ which contrasted with some other responses. For many of the students who were writing about change and evolution this shift was highlighted as a positive and a move for the better, due to a perceived increase in focus on evidentiary demands for prosecution, and a move away from imprisoning people for petty offences. One student noted the shift from ‘a very relaxed standard of proceeding with a case to a much higher current standard’ (UTAS01) as a p</w:t>
      </w:r>
      <w:r w:rsidR="00E401A8">
        <w:rPr>
          <w:rFonts w:ascii="Times New Roman" w:eastAsia="Times New Roman" w:hAnsi="Times New Roman" w:cs="Times New Roman"/>
          <w:sz w:val="24"/>
          <w:szCs w:val="24"/>
        </w:rPr>
        <w:t xml:space="preserve">rogressive </w:t>
      </w:r>
      <w:r>
        <w:rPr>
          <w:rFonts w:ascii="Times New Roman" w:eastAsia="Times New Roman" w:hAnsi="Times New Roman" w:cs="Times New Roman"/>
          <w:sz w:val="24"/>
          <w:szCs w:val="24"/>
        </w:rPr>
        <w:t xml:space="preserve">move for the courts, while another discussed the shift from one where ‘very negligible’ crimes were prosecuted without ‘an investigation process which looks at the reasons for crimes occurring and other contributing factors to the crime’ (UTAS18). For 20 of the 42 students the changes </w:t>
      </w:r>
      <w:r w:rsidR="004C7CF4">
        <w:rPr>
          <w:rFonts w:ascii="Times New Roman" w:eastAsia="Times New Roman" w:hAnsi="Times New Roman" w:cs="Times New Roman"/>
          <w:sz w:val="24"/>
          <w:szCs w:val="24"/>
        </w:rPr>
        <w:t xml:space="preserve">from historical operations of the criminal justice system to what we have today </w:t>
      </w:r>
      <w:r>
        <w:rPr>
          <w:rFonts w:ascii="Times New Roman" w:eastAsia="Times New Roman" w:hAnsi="Times New Roman" w:cs="Times New Roman"/>
          <w:sz w:val="24"/>
          <w:szCs w:val="24"/>
        </w:rPr>
        <w:t>were perceived as positive</w:t>
      </w:r>
      <w:r w:rsidR="00722EFA">
        <w:rPr>
          <w:rFonts w:ascii="Times New Roman" w:eastAsia="Times New Roman" w:hAnsi="Times New Roman" w:cs="Times New Roman"/>
          <w:sz w:val="24"/>
          <w:szCs w:val="24"/>
        </w:rPr>
        <w:t xml:space="preserve"> and necessary</w:t>
      </w:r>
      <w:r w:rsidR="006F2F15">
        <w:rPr>
          <w:rFonts w:ascii="Times New Roman" w:eastAsia="Times New Roman" w:hAnsi="Times New Roman" w:cs="Times New Roman"/>
          <w:sz w:val="24"/>
          <w:szCs w:val="24"/>
        </w:rPr>
        <w:t>.  They saw a change</w:t>
      </w:r>
      <w:r>
        <w:rPr>
          <w:rFonts w:ascii="Times New Roman" w:eastAsia="Times New Roman" w:hAnsi="Times New Roman" w:cs="Times New Roman"/>
          <w:sz w:val="24"/>
          <w:szCs w:val="24"/>
        </w:rPr>
        <w:t xml:space="preserve"> from </w:t>
      </w:r>
      <w:r w:rsidR="006F2F1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past that </w:t>
      </w:r>
      <w:r w:rsidR="006F2F15">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‘unfair and discriminatory’ to ‘a more welfare and restorative based approach’ (UTAS02) especially in relation to young people and children in the justice system. </w:t>
      </w:r>
    </w:p>
    <w:p w14:paraId="7072E682" w14:textId="3321BA67" w:rsidR="000076AA"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smaller number of students explored the similarities between the past and the present whether </w:t>
      </w:r>
      <w:r w:rsidR="0018777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sentencing, the treatment of low socio-economic status people, access to justice, recidivism, </w:t>
      </w:r>
      <w:r w:rsidR="0018777F">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the treatment of domestic violence and sexual assault in society. For some the similarities were surprising (UTAS06, UTAS14), while for others they wrote that ‘it saddens me that a lot of the issues I noticed in the records, such as the overrepresentation of young minorities, the low conviction rate of ‘white-collar’ crimes and the likelihood of recidivism are still ever-present issues in the modern justice system’ (UTAS20). </w:t>
      </w:r>
      <w:r w:rsidR="006F2F15">
        <w:rPr>
          <w:rFonts w:ascii="Times New Roman" w:eastAsia="Times New Roman" w:hAnsi="Times New Roman" w:cs="Times New Roman"/>
          <w:sz w:val="24"/>
          <w:szCs w:val="24"/>
        </w:rPr>
        <w:t>Noting</w:t>
      </w:r>
      <w:r>
        <w:rPr>
          <w:rFonts w:ascii="Times New Roman" w:eastAsia="Times New Roman" w:hAnsi="Times New Roman" w:cs="Times New Roman"/>
          <w:sz w:val="24"/>
          <w:szCs w:val="24"/>
        </w:rPr>
        <w:t xml:space="preserve"> the ‘influence</w:t>
      </w:r>
      <w:r w:rsidR="006F2F15">
        <w:rPr>
          <w:rFonts w:ascii="Times New Roman" w:eastAsia="Times New Roman" w:hAnsi="Times New Roman" w:cs="Times New Roman"/>
          <w:sz w:val="24"/>
          <w:szCs w:val="24"/>
        </w:rPr>
        <w:t xml:space="preserve"> [of the past]</w:t>
      </w:r>
      <w:r>
        <w:rPr>
          <w:rFonts w:ascii="Times New Roman" w:eastAsia="Times New Roman" w:hAnsi="Times New Roman" w:cs="Times New Roman"/>
          <w:sz w:val="24"/>
          <w:szCs w:val="24"/>
        </w:rPr>
        <w:t xml:space="preserve"> on our modern prison systems’ (UTAS16)</w:t>
      </w:r>
      <w:r w:rsidR="006F2F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‘our modern justice system arose from and is informed by this complex criminal [justice] history’ (UTAS34) due to the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perspectives hav</w:t>
      </w:r>
      <w:r w:rsidR="000076AA">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influenced the nature of the processes in the contemporary criminal justice system’ (UTAS27) w</w:t>
      </w:r>
      <w:r w:rsidR="006F2F15">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highlighted in responses. </w:t>
      </w:r>
    </w:p>
    <w:p w14:paraId="46F08D6E" w14:textId="3F3362A2" w:rsidR="0018777F" w:rsidRPr="006C4B48" w:rsidRDefault="0018777F" w:rsidP="0018777F">
      <w:pPr>
        <w:spacing w:line="480" w:lineRule="auto"/>
        <w:rPr>
          <w:rFonts w:ascii="Times New Roman" w:eastAsia="Times New Roman" w:hAnsi="Times New Roman" w:cs="Times New Roman"/>
          <w:sz w:val="24"/>
          <w:szCs w:val="24"/>
        </w:rPr>
      </w:pPr>
      <w:r w:rsidRPr="006C4B48">
        <w:rPr>
          <w:rFonts w:ascii="Times New Roman" w:hAnsi="Times New Roman" w:cs="Times New Roman"/>
          <w:sz w:val="24"/>
          <w:szCs w:val="24"/>
        </w:rPr>
        <w:t xml:space="preserve">For Newcastle students, </w:t>
      </w:r>
      <w:r w:rsidRPr="006C4B48">
        <w:rPr>
          <w:rFonts w:ascii="Times New Roman" w:eastAsia="Times New Roman" w:hAnsi="Times New Roman" w:cs="Times New Roman"/>
          <w:sz w:val="24"/>
          <w:szCs w:val="24"/>
        </w:rPr>
        <w:t xml:space="preserve">comparing the material they transcribed with their knowledge of the current criminal justice system brought out two key historical concepts.  They also detected change over time, and in addition, noted the importance of placing the offenders in historical context. UON3 became aware that the </w:t>
      </w:r>
      <w:r w:rsidR="006C4B48">
        <w:rPr>
          <w:rFonts w:ascii="Times New Roman" w:eastAsia="Times New Roman" w:hAnsi="Times New Roman" w:cs="Times New Roman"/>
          <w:sz w:val="24"/>
          <w:szCs w:val="24"/>
        </w:rPr>
        <w:t>‘</w:t>
      </w:r>
      <w:r w:rsidRPr="006C4B48">
        <w:rPr>
          <w:rFonts w:ascii="Times New Roman" w:eastAsia="Times New Roman" w:hAnsi="Times New Roman" w:cs="Times New Roman"/>
          <w:sz w:val="24"/>
          <w:szCs w:val="24"/>
        </w:rPr>
        <w:t>social, political and financial context in the late nineteenth century greatly influenced the justice system</w:t>
      </w:r>
      <w:r w:rsidR="006C4B48">
        <w:rPr>
          <w:rFonts w:ascii="Times New Roman" w:eastAsia="Times New Roman" w:hAnsi="Times New Roman" w:cs="Times New Roman"/>
          <w:sz w:val="24"/>
          <w:szCs w:val="24"/>
        </w:rPr>
        <w:t>’</w:t>
      </w:r>
      <w:r w:rsidRPr="006C4B48">
        <w:rPr>
          <w:rFonts w:ascii="Times New Roman" w:eastAsia="Times New Roman" w:hAnsi="Times New Roman" w:cs="Times New Roman"/>
          <w:sz w:val="24"/>
          <w:szCs w:val="24"/>
        </w:rPr>
        <w:t xml:space="preserve">, particularly noting the importance of contemporary ideas about race and class in its functioning.  UON04 raised the issue of relatively light sentences for child sex offenders </w:t>
      </w:r>
      <w:r w:rsidR="000076AA" w:rsidRPr="006C4B48">
        <w:rPr>
          <w:rFonts w:ascii="Times New Roman" w:eastAsia="Times New Roman" w:hAnsi="Times New Roman" w:cs="Times New Roman"/>
          <w:sz w:val="24"/>
          <w:szCs w:val="24"/>
        </w:rPr>
        <w:t>relative to</w:t>
      </w:r>
      <w:r w:rsidRPr="006C4B48">
        <w:rPr>
          <w:rFonts w:ascii="Times New Roman" w:eastAsia="Times New Roman" w:hAnsi="Times New Roman" w:cs="Times New Roman"/>
          <w:sz w:val="24"/>
          <w:szCs w:val="24"/>
        </w:rPr>
        <w:t xml:space="preserve"> property crime comparing this with current heightened attention to sex crimes.</w:t>
      </w:r>
    </w:p>
    <w:p w14:paraId="12B7B286" w14:textId="77777777" w:rsidR="0018777F" w:rsidRDefault="0018777F">
      <w:pPr>
        <w:spacing w:line="480" w:lineRule="auto"/>
        <w:rPr>
          <w:rFonts w:ascii="Times New Roman" w:eastAsia="Times New Roman" w:hAnsi="Times New Roman" w:cs="Times New Roman"/>
          <w:sz w:val="24"/>
          <w:szCs w:val="24"/>
        </w:rPr>
      </w:pPr>
    </w:p>
    <w:p w14:paraId="0000003A" w14:textId="77777777" w:rsidR="00154EC6" w:rsidRDefault="001062D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Inequality</w:t>
      </w:r>
    </w:p>
    <w:p w14:paraId="0000003B" w14:textId="32059C34"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Inequality in various forms (class, gender, mental illness, and racial diversity) and its relative lack of change from past to present was a common theme in responses with over half of the students focused on the past and present social inequalities that can lead to criminalisation. </w:t>
      </w:r>
      <w:r w:rsidR="000076AA">
        <w:rPr>
          <w:rFonts w:ascii="Times New Roman" w:eastAsia="Times New Roman" w:hAnsi="Times New Roman" w:cs="Times New Roman"/>
          <w:sz w:val="24"/>
          <w:szCs w:val="24"/>
        </w:rPr>
        <w:t xml:space="preserve">Here they found continuity rather than change.  </w:t>
      </w:r>
      <w:r w:rsidR="0018777F">
        <w:rPr>
          <w:rFonts w:ascii="Times New Roman" w:eastAsia="Times New Roman" w:hAnsi="Times New Roman" w:cs="Times New Roman"/>
          <w:sz w:val="24"/>
          <w:szCs w:val="24"/>
        </w:rPr>
        <w:t xml:space="preserve">In one response, UTAS28 reflected that they had ‘made the conclusion that the offenders of the 1800s did not appear to be much different to the offenders that we see in our criminal justice system today in regards to characteristics and the crimes that were committed’, while UTAS17 stated that ‘I recognise Albert in news reports of similar crimes in the present, except that today, we might refer to him as a car thief rather than a harness thief’.  </w:t>
      </w:r>
      <w:r>
        <w:rPr>
          <w:rFonts w:ascii="Times New Roman" w:eastAsia="Times New Roman" w:hAnsi="Times New Roman" w:cs="Times New Roman"/>
          <w:sz w:val="24"/>
          <w:szCs w:val="24"/>
        </w:rPr>
        <w:t xml:space="preserve">For some the ‘blatant display of classism in the colonial criminal justice system’ was surprising but </w:t>
      </w:r>
      <w:r w:rsidR="006F2F15">
        <w:rPr>
          <w:rFonts w:ascii="Times New Roman" w:eastAsia="Times New Roman" w:hAnsi="Times New Roman" w:cs="Times New Roman"/>
          <w:sz w:val="24"/>
          <w:szCs w:val="24"/>
        </w:rPr>
        <w:t xml:space="preserve">found that it </w:t>
      </w:r>
      <w:r>
        <w:rPr>
          <w:rFonts w:ascii="Times New Roman" w:eastAsia="Times New Roman" w:hAnsi="Times New Roman" w:cs="Times New Roman"/>
          <w:sz w:val="24"/>
          <w:szCs w:val="24"/>
        </w:rPr>
        <w:t xml:space="preserve">explained why homelessness is an issue facing incarcerated people today (UTAS40). Although vagrancy as a crime appears often in the prisoner records most students used the current term “homelessness” to discuss how the lack of housing was and still is criminalised. </w:t>
      </w:r>
    </w:p>
    <w:p w14:paraId="0000003C" w14:textId="2A63D52D"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of UTAS02 the task highlighted the interconnectedness of ‘various individual, situational and social structural issues and stigmatis[ation] by the community’, with another, UTAS20, stating that ‘I don’t believe it’s a coincidence that the people whose records I transcribed all fit into a specific category, that is, young, male, limited education, and low economic status’. None of the responses blamed the individuals for their offending and subsequent incarceration</w:t>
      </w:r>
      <w:r w:rsidR="006F2F15">
        <w:rPr>
          <w:rFonts w:ascii="Times New Roman" w:eastAsia="Times New Roman" w:hAnsi="Times New Roman" w:cs="Times New Roman"/>
          <w:sz w:val="24"/>
          <w:szCs w:val="24"/>
        </w:rPr>
        <w:t>.  Instead,</w:t>
      </w:r>
      <w:r>
        <w:rPr>
          <w:rFonts w:ascii="Times New Roman" w:eastAsia="Times New Roman" w:hAnsi="Times New Roman" w:cs="Times New Roman"/>
          <w:sz w:val="24"/>
          <w:szCs w:val="24"/>
        </w:rPr>
        <w:t xml:space="preserve"> the individual circumstance was contextualised across almost all responses with several responses noting, like UTAS25, that colonial Australia was ‘harsh and cruel’. For others</w:t>
      </w:r>
      <w:r w:rsidR="003547B1">
        <w:rPr>
          <w:rFonts w:ascii="Times New Roman" w:eastAsia="Times New Roman" w:hAnsi="Times New Roman" w:cs="Times New Roman"/>
          <w:sz w:val="24"/>
          <w:szCs w:val="24"/>
        </w:rPr>
        <w:t xml:space="preserve"> completing</w:t>
      </w:r>
      <w:r>
        <w:rPr>
          <w:rFonts w:ascii="Times New Roman" w:eastAsia="Times New Roman" w:hAnsi="Times New Roman" w:cs="Times New Roman"/>
          <w:sz w:val="24"/>
          <w:szCs w:val="24"/>
        </w:rPr>
        <w:t xml:space="preserve"> this task </w:t>
      </w:r>
      <w:r w:rsidR="003547B1">
        <w:rPr>
          <w:rFonts w:ascii="Times New Roman" w:eastAsia="Times New Roman" w:hAnsi="Times New Roman" w:cs="Times New Roman"/>
          <w:sz w:val="24"/>
          <w:szCs w:val="24"/>
        </w:rPr>
        <w:t>brought about a realisation of</w:t>
      </w:r>
      <w:r>
        <w:rPr>
          <w:rFonts w:ascii="Times New Roman" w:eastAsia="Times New Roman" w:hAnsi="Times New Roman" w:cs="Times New Roman"/>
          <w:sz w:val="24"/>
          <w:szCs w:val="24"/>
        </w:rPr>
        <w:t xml:space="preserve"> ‘how overtly and heavily focused the criminal justice system of the nineteenth to early twentieth centuries was on criminalising and targeting…socially excluded individuals’ (UTAS31). Concern for the victims was also high especially in cases with sexual or domestic violence (UTAS19, UTAS22, UTAS23, UTAS26, UTAS39, UTAS40, UTAS41) but also for victims of property crime who were also of low socio-economic status like the offenders (UTAS36).  </w:t>
      </w:r>
      <w:r w:rsidR="000076AA">
        <w:rPr>
          <w:rFonts w:ascii="Times New Roman" w:eastAsia="Times New Roman" w:hAnsi="Times New Roman" w:cs="Times New Roman"/>
          <w:sz w:val="24"/>
          <w:szCs w:val="24"/>
        </w:rPr>
        <w:t xml:space="preserve">The reflective nature of the task in conjunction with the historical topic made these circumstances real to the students in a way that reading secondary sources had not done.  As UTAS10 wrote, they had ‘never stopped to realise … the reasons for people being sentenced’ before undertaking this task.  </w:t>
      </w:r>
    </w:p>
    <w:p w14:paraId="52F5E734" w14:textId="77777777" w:rsidR="00956C2C" w:rsidRDefault="00956C2C">
      <w:pPr>
        <w:spacing w:line="480" w:lineRule="auto"/>
        <w:rPr>
          <w:rFonts w:ascii="Times New Roman" w:eastAsia="Times New Roman" w:hAnsi="Times New Roman" w:cs="Times New Roman"/>
          <w:b/>
          <w:sz w:val="24"/>
          <w:szCs w:val="24"/>
        </w:rPr>
      </w:pPr>
    </w:p>
    <w:p w14:paraId="0000003D" w14:textId="2B28B55A" w:rsidR="00154EC6" w:rsidRDefault="0000509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Offender Motivation</w:t>
      </w:r>
    </w:p>
    <w:p w14:paraId="0000003E" w14:textId="30120B05" w:rsidR="00154EC6" w:rsidRDefault="00E544D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were cognisant of </w:t>
      </w:r>
      <w:r w:rsidR="00FD78B5">
        <w:rPr>
          <w:rFonts w:ascii="Times New Roman" w:eastAsia="Times New Roman" w:hAnsi="Times New Roman" w:cs="Times New Roman"/>
          <w:sz w:val="24"/>
          <w:szCs w:val="24"/>
        </w:rPr>
        <w:t>how social inequality and the justice system may criminalise</w:t>
      </w:r>
      <w:r w:rsidR="00BB3450">
        <w:rPr>
          <w:rFonts w:ascii="Times New Roman" w:eastAsia="Times New Roman" w:hAnsi="Times New Roman" w:cs="Times New Roman"/>
          <w:sz w:val="24"/>
          <w:szCs w:val="24"/>
        </w:rPr>
        <w:t xml:space="preserve"> </w:t>
      </w:r>
      <w:r w:rsidR="000769C3">
        <w:rPr>
          <w:rFonts w:ascii="Times New Roman" w:eastAsia="Times New Roman" w:hAnsi="Times New Roman" w:cs="Times New Roman"/>
          <w:sz w:val="24"/>
          <w:szCs w:val="24"/>
        </w:rPr>
        <w:t xml:space="preserve">people from lower socio-economic or migrant backgrounds. Rather than </w:t>
      </w:r>
      <w:r w:rsidR="00CA36F8">
        <w:rPr>
          <w:rFonts w:ascii="Times New Roman" w:eastAsia="Times New Roman" w:hAnsi="Times New Roman" w:cs="Times New Roman"/>
          <w:sz w:val="24"/>
          <w:szCs w:val="24"/>
        </w:rPr>
        <w:t xml:space="preserve">apportioning blame to the individual, students located offender motivation </w:t>
      </w:r>
      <w:r w:rsidR="003547B1">
        <w:rPr>
          <w:rFonts w:ascii="Times New Roman" w:eastAsia="Times New Roman" w:hAnsi="Times New Roman" w:cs="Times New Roman"/>
          <w:sz w:val="24"/>
          <w:szCs w:val="24"/>
        </w:rPr>
        <w:t>in</w:t>
      </w:r>
      <w:r w:rsidR="001062D4">
        <w:rPr>
          <w:rFonts w:ascii="Times New Roman" w:eastAsia="Times New Roman" w:hAnsi="Times New Roman" w:cs="Times New Roman"/>
          <w:sz w:val="24"/>
          <w:szCs w:val="24"/>
        </w:rPr>
        <w:t xml:space="preserve"> social inequality</w:t>
      </w:r>
      <w:r w:rsidR="00B22DFB">
        <w:rPr>
          <w:rFonts w:ascii="Times New Roman" w:eastAsia="Times New Roman" w:hAnsi="Times New Roman" w:cs="Times New Roman"/>
          <w:sz w:val="24"/>
          <w:szCs w:val="24"/>
        </w:rPr>
        <w:t>.</w:t>
      </w:r>
      <w:r w:rsidR="001062D4">
        <w:rPr>
          <w:rFonts w:ascii="Times New Roman" w:eastAsia="Times New Roman" w:hAnsi="Times New Roman" w:cs="Times New Roman"/>
          <w:sz w:val="24"/>
          <w:szCs w:val="24"/>
        </w:rPr>
        <w:t xml:space="preserve"> </w:t>
      </w:r>
      <w:r w:rsidR="003F73EB">
        <w:rPr>
          <w:rFonts w:ascii="Times New Roman" w:eastAsia="Times New Roman" w:hAnsi="Times New Roman" w:cs="Times New Roman"/>
          <w:sz w:val="24"/>
          <w:szCs w:val="24"/>
        </w:rPr>
        <w:t xml:space="preserve">Students noted that </w:t>
      </w:r>
      <w:r w:rsidR="00A75388">
        <w:rPr>
          <w:rFonts w:ascii="Times New Roman" w:eastAsia="Times New Roman" w:hAnsi="Times New Roman" w:cs="Times New Roman"/>
          <w:sz w:val="24"/>
          <w:szCs w:val="24"/>
        </w:rPr>
        <w:t xml:space="preserve">there appeared to be little </w:t>
      </w:r>
      <w:r w:rsidR="00956C2C">
        <w:rPr>
          <w:rFonts w:ascii="Times New Roman" w:eastAsia="Times New Roman" w:hAnsi="Times New Roman" w:cs="Times New Roman"/>
          <w:sz w:val="24"/>
          <w:szCs w:val="24"/>
        </w:rPr>
        <w:t xml:space="preserve">contemporary </w:t>
      </w:r>
      <w:r w:rsidR="00A75388">
        <w:rPr>
          <w:rFonts w:ascii="Times New Roman" w:eastAsia="Times New Roman" w:hAnsi="Times New Roman" w:cs="Times New Roman"/>
          <w:sz w:val="24"/>
          <w:szCs w:val="24"/>
        </w:rPr>
        <w:t>interest from either authorities or the media in</w:t>
      </w:r>
      <w:r w:rsidR="001062D4">
        <w:rPr>
          <w:rFonts w:ascii="Times New Roman" w:eastAsia="Times New Roman" w:hAnsi="Times New Roman" w:cs="Times New Roman"/>
          <w:sz w:val="24"/>
          <w:szCs w:val="24"/>
        </w:rPr>
        <w:t xml:space="preserve"> offender motivations. This </w:t>
      </w:r>
      <w:r w:rsidR="00A75388">
        <w:rPr>
          <w:rFonts w:ascii="Times New Roman" w:eastAsia="Times New Roman" w:hAnsi="Times New Roman" w:cs="Times New Roman"/>
          <w:sz w:val="24"/>
          <w:szCs w:val="24"/>
        </w:rPr>
        <w:t>led students</w:t>
      </w:r>
      <w:r w:rsidR="001062D4">
        <w:rPr>
          <w:rFonts w:ascii="Times New Roman" w:eastAsia="Times New Roman" w:hAnsi="Times New Roman" w:cs="Times New Roman"/>
          <w:sz w:val="24"/>
          <w:szCs w:val="24"/>
        </w:rPr>
        <w:t xml:space="preserve"> </w:t>
      </w:r>
      <w:r w:rsidR="001414F1">
        <w:rPr>
          <w:rFonts w:ascii="Times New Roman" w:eastAsia="Times New Roman" w:hAnsi="Times New Roman" w:cs="Times New Roman"/>
          <w:sz w:val="24"/>
          <w:szCs w:val="24"/>
        </w:rPr>
        <w:t>to conclude</w:t>
      </w:r>
      <w:r w:rsidR="003F73EB">
        <w:rPr>
          <w:rFonts w:ascii="Times New Roman" w:eastAsia="Times New Roman" w:hAnsi="Times New Roman" w:cs="Times New Roman"/>
          <w:sz w:val="24"/>
          <w:szCs w:val="24"/>
        </w:rPr>
        <w:t xml:space="preserve"> </w:t>
      </w:r>
      <w:r w:rsidR="001062D4">
        <w:rPr>
          <w:rFonts w:ascii="Times New Roman" w:eastAsia="Times New Roman" w:hAnsi="Times New Roman" w:cs="Times New Roman"/>
          <w:sz w:val="24"/>
          <w:szCs w:val="24"/>
        </w:rPr>
        <w:t>that in the past</w:t>
      </w:r>
      <w:r w:rsidR="001414F1">
        <w:rPr>
          <w:rFonts w:ascii="Times New Roman" w:eastAsia="Times New Roman" w:hAnsi="Times New Roman" w:cs="Times New Roman"/>
          <w:sz w:val="24"/>
          <w:szCs w:val="24"/>
        </w:rPr>
        <w:t>,</w:t>
      </w:r>
      <w:r w:rsidR="001062D4">
        <w:rPr>
          <w:rFonts w:ascii="Times New Roman" w:eastAsia="Times New Roman" w:hAnsi="Times New Roman" w:cs="Times New Roman"/>
          <w:sz w:val="24"/>
          <w:szCs w:val="24"/>
        </w:rPr>
        <w:t xml:space="preserve"> the criminal justice system was more punitive with little interest in trying to prevent crime (UTAS28, UTAS30, UTAS34, UTAS35, UTAS36)</w:t>
      </w:r>
      <w:r w:rsidR="001414F1">
        <w:rPr>
          <w:rFonts w:ascii="Times New Roman" w:eastAsia="Times New Roman" w:hAnsi="Times New Roman" w:cs="Times New Roman"/>
          <w:sz w:val="24"/>
          <w:szCs w:val="24"/>
        </w:rPr>
        <w:t xml:space="preserve">. </w:t>
      </w:r>
    </w:p>
    <w:p w14:paraId="0000003F" w14:textId="3D499048"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UON students stated that their understanding had changed in significant ways.  Many expressed surprise that their offenders had received prison sentences for what the students perceived as activities which should not be considered crimes at all, in particular public drunkenness, obscene language and vagrancy. They moved from a narrow moralistic view of criminality, defined by UON05 as stemming from a </w:t>
      </w:r>
      <w:r w:rsidR="0042011D">
        <w:rPr>
          <w:rFonts w:ascii="Times New Roman" w:eastAsia="Times New Roman" w:hAnsi="Times New Roman" w:cs="Times New Roman"/>
          <w:sz w:val="24"/>
          <w:szCs w:val="24"/>
        </w:rPr>
        <w:t>‘</w:t>
      </w:r>
      <w:r>
        <w:rPr>
          <w:rFonts w:ascii="Times New Roman" w:eastAsia="Times New Roman" w:hAnsi="Times New Roman" w:cs="Times New Roman"/>
          <w:sz w:val="24"/>
          <w:szCs w:val="24"/>
        </w:rPr>
        <w:t>bad criminal nature</w:t>
      </w:r>
      <w:r w:rsidR="004201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understanding criminality as dynamic, nuanced, and intersectional (UON01).  This shift brought new insights into how people were criminalised, a process few had previously considered.  As UON02 wrote, </w:t>
      </w:r>
      <w:r w:rsidR="0042011D">
        <w:rPr>
          <w:rFonts w:ascii="Times New Roman" w:eastAsia="Times New Roman" w:hAnsi="Times New Roman" w:cs="Times New Roman"/>
          <w:sz w:val="24"/>
          <w:szCs w:val="24"/>
        </w:rPr>
        <w:t>‘</w:t>
      </w:r>
      <w:r>
        <w:rPr>
          <w:rFonts w:ascii="Times New Roman" w:eastAsia="Times New Roman" w:hAnsi="Times New Roman" w:cs="Times New Roman"/>
          <w:sz w:val="24"/>
          <w:szCs w:val="24"/>
        </w:rPr>
        <w:t>it was often the policing of certain social groups that helped to produce a criminal class</w:t>
      </w:r>
      <w:r w:rsidR="004201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was such a strong </w:t>
      </w:r>
      <w:r w:rsidR="00FE6381">
        <w:rPr>
          <w:rFonts w:ascii="Times New Roman" w:eastAsia="Times New Roman" w:hAnsi="Times New Roman" w:cs="Times New Roman"/>
          <w:sz w:val="24"/>
          <w:szCs w:val="24"/>
        </w:rPr>
        <w:t xml:space="preserve">sense expressed by students that prosecuting the crime of vagrancy was unjust </w:t>
      </w:r>
      <w:r>
        <w:rPr>
          <w:rFonts w:ascii="Times New Roman" w:eastAsia="Times New Roman" w:hAnsi="Times New Roman" w:cs="Times New Roman"/>
          <w:sz w:val="24"/>
          <w:szCs w:val="24"/>
        </w:rPr>
        <w:t xml:space="preserve">that a conversation with vagrancy scholar Professor Catharine Coleborne explaining the concept and rationale for it was recorded and has been included in subsequent offers of the course.   </w:t>
      </w:r>
    </w:p>
    <w:p w14:paraId="00000040" w14:textId="77777777" w:rsidR="00154EC6" w:rsidRDefault="00154EC6">
      <w:pPr>
        <w:spacing w:line="480" w:lineRule="auto"/>
        <w:rPr>
          <w:rFonts w:ascii="Times New Roman" w:eastAsia="Times New Roman" w:hAnsi="Times New Roman" w:cs="Times New Roman"/>
          <w:b/>
          <w:sz w:val="24"/>
          <w:szCs w:val="24"/>
        </w:rPr>
      </w:pPr>
    </w:p>
    <w:p w14:paraId="00000041" w14:textId="77777777" w:rsidR="00154EC6" w:rsidRDefault="001062D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understanding</w:t>
      </w:r>
    </w:p>
    <w:p w14:paraId="00000042" w14:textId="7B2DEB08"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than remarking on learning about the past, or the historical basis upon which contemporary criminal justice responses are or are not based, many UTAS responses displayed a meaning-making process in the telling of the stories of those whose records they transcribed and whose lives they attempted to research. The narratives created by the students were based upon their criminological study in the unit alongside the work they undertook for the task. Although not asked to create a “backstory” and instead asked to answer three questions that sought to elicit information found during their research, some students cr</w:t>
      </w:r>
      <w:r w:rsidR="003547B1">
        <w:rPr>
          <w:rFonts w:ascii="Times New Roman" w:eastAsia="Times New Roman" w:hAnsi="Times New Roman" w:cs="Times New Roman"/>
          <w:sz w:val="24"/>
          <w:szCs w:val="24"/>
        </w:rPr>
        <w:t>afted</w:t>
      </w:r>
      <w:r w:rsidR="00CE7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narrative about the people whose records they transcribed. UTAS04 used biometric information</w:t>
      </w:r>
      <w:r w:rsidR="007614CD">
        <w:rPr>
          <w:rFonts w:ascii="Times New Roman" w:eastAsia="Times New Roman" w:hAnsi="Times New Roman" w:cs="Times New Roman"/>
          <w:sz w:val="24"/>
          <w:szCs w:val="24"/>
        </w:rPr>
        <w:t xml:space="preserve"> from the prisoner records</w:t>
      </w:r>
      <w:r>
        <w:rPr>
          <w:rFonts w:ascii="Times New Roman" w:eastAsia="Times New Roman" w:hAnsi="Times New Roman" w:cs="Times New Roman"/>
          <w:sz w:val="24"/>
          <w:szCs w:val="24"/>
        </w:rPr>
        <w:t xml:space="preserve"> to explain their person’s looks and life leading to offending; ‘his weight suggests he was so poor he couldn’t afford regular meals. He was found nearly blind of the left eye, slightly deaf and had a damaged nose indicating clear disabilities which would have impaired his professional skills and hiring chances’. Another also using the prisoner biometric data explored how one prisoner’s tattoos ‘may have led to criminal labels, increased police interactions or influence</w:t>
      </w:r>
      <w:r w:rsidR="001414F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case outcomes’ (UTAS34). </w:t>
      </w:r>
    </w:p>
    <w:p w14:paraId="00000043" w14:textId="49B33076"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two students the media reporting at the time about two separate prisoners was what made those lives accessible and interesting, with UTAS12 noting that they were focusing on one particular prisoner specifically ‘because he had an incredible story’. As another student wrote, history and historical records can render ‘criminal profiles as curiosities’ (UTAS39) but the process of engaging with, transcribing, researching, and applying criminological theories to these individuals ‘required me to project myself in the offenders’ shoes and walk their path</w:t>
      </w:r>
      <w:r w:rsidR="00C43B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(UTAS04). As UTAS41 articulated, ‘what I enjoyed most was that this activity felt more engaging and personal in comparison to writing an essay on how crime and criminality have changed over the years…I was able to learn about them and actually imagine what they looked like and what they were experiencing’. </w:t>
      </w:r>
    </w:p>
    <w:p w14:paraId="4393AC0E" w14:textId="4CBF0546" w:rsidR="001414F1"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understanding about the individuals was important to UON respondents too. Many went well beyond the requirements of the assignment, following the life course of offenders through to their death notices. Working closely with primary sources led to new insights into how historical research is done.  Student UON01 became aware of how the idea of a criminal class permeated primary records and articulated a new understanding of the importance of historians approaching their sources critically, that is </w:t>
      </w:r>
      <w:r w:rsidR="00BC1BD9">
        <w:rPr>
          <w:rFonts w:ascii="Times New Roman" w:eastAsia="Times New Roman" w:hAnsi="Times New Roman" w:cs="Times New Roman"/>
          <w:sz w:val="24"/>
          <w:szCs w:val="24"/>
        </w:rPr>
        <w:t>‘</w:t>
      </w:r>
      <w:r>
        <w:rPr>
          <w:rFonts w:ascii="Times New Roman" w:eastAsia="Times New Roman" w:hAnsi="Times New Roman" w:cs="Times New Roman"/>
          <w:sz w:val="24"/>
          <w:szCs w:val="24"/>
        </w:rPr>
        <w:t>considering how emerging notions of criminality [at the time when the record was created] can influence our historical lens</w:t>
      </w:r>
      <w:r w:rsidR="00BC1B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UON06 </w:t>
      </w:r>
      <w:r w:rsidR="003547B1">
        <w:rPr>
          <w:rFonts w:ascii="Times New Roman" w:eastAsia="Times New Roman" w:hAnsi="Times New Roman" w:cs="Times New Roman"/>
          <w:sz w:val="24"/>
          <w:szCs w:val="24"/>
        </w:rPr>
        <w:t>showed attention to</w:t>
      </w:r>
      <w:r>
        <w:rPr>
          <w:rFonts w:ascii="Times New Roman" w:eastAsia="Times New Roman" w:hAnsi="Times New Roman" w:cs="Times New Roman"/>
          <w:sz w:val="24"/>
          <w:szCs w:val="24"/>
        </w:rPr>
        <w:t xml:space="preserve"> </w:t>
      </w:r>
      <w:r w:rsidR="003547B1">
        <w:rPr>
          <w:rFonts w:ascii="Times New Roman" w:eastAsia="Times New Roman" w:hAnsi="Times New Roman" w:cs="Times New Roman"/>
          <w:sz w:val="24"/>
          <w:szCs w:val="24"/>
        </w:rPr>
        <w:t>the importance of understanding</w:t>
      </w:r>
      <w:r>
        <w:rPr>
          <w:rFonts w:ascii="Times New Roman" w:eastAsia="Times New Roman" w:hAnsi="Times New Roman" w:cs="Times New Roman"/>
          <w:sz w:val="24"/>
          <w:szCs w:val="24"/>
        </w:rPr>
        <w:t xml:space="preserve"> the records </w:t>
      </w:r>
      <w:r w:rsidR="00206B44">
        <w:rPr>
          <w:rFonts w:ascii="Times New Roman" w:eastAsia="Times New Roman" w:hAnsi="Times New Roman" w:cs="Times New Roman"/>
          <w:sz w:val="24"/>
          <w:szCs w:val="24"/>
        </w:rPr>
        <w:t>themselves and how th</w:t>
      </w:r>
      <w:r w:rsidR="00DF5112">
        <w:rPr>
          <w:rFonts w:ascii="Times New Roman" w:eastAsia="Times New Roman" w:hAnsi="Times New Roman" w:cs="Times New Roman"/>
          <w:sz w:val="24"/>
          <w:szCs w:val="24"/>
        </w:rPr>
        <w:t xml:space="preserve">ese </w:t>
      </w:r>
      <w:r>
        <w:rPr>
          <w:rFonts w:ascii="Times New Roman" w:eastAsia="Times New Roman" w:hAnsi="Times New Roman" w:cs="Times New Roman"/>
          <w:sz w:val="24"/>
          <w:szCs w:val="24"/>
        </w:rPr>
        <w:t xml:space="preserve">portray offenders’ prosecutions and punishments as well ordered and proportionate.  They demonstrated an awareness of the need for diverse perspectives in suggesting that </w:t>
      </w:r>
      <w:r w:rsidR="007A28AA">
        <w:rPr>
          <w:rFonts w:ascii="Times New Roman" w:eastAsia="Times New Roman" w:hAnsi="Times New Roman" w:cs="Times New Roman"/>
          <w:sz w:val="24"/>
          <w:szCs w:val="24"/>
        </w:rPr>
        <w:t>‘</w:t>
      </w:r>
      <w:r>
        <w:rPr>
          <w:rFonts w:ascii="Times New Roman" w:eastAsia="Times New Roman" w:hAnsi="Times New Roman" w:cs="Times New Roman"/>
          <w:sz w:val="24"/>
          <w:szCs w:val="24"/>
        </w:rPr>
        <w:t>it would be beneficial to read prisoner accounts of how they were treated by the justice system and the public to draw an accurate balanced opinion</w:t>
      </w:r>
      <w:r w:rsidR="00A564B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8794515" w14:textId="77777777" w:rsidR="00A564BB" w:rsidRDefault="00A564BB">
      <w:pPr>
        <w:spacing w:line="480" w:lineRule="auto"/>
      </w:pPr>
    </w:p>
    <w:p w14:paraId="004AC2DD" w14:textId="77777777" w:rsidR="001414F1" w:rsidRPr="00345D74" w:rsidRDefault="001414F1">
      <w:pPr>
        <w:spacing w:line="480" w:lineRule="auto"/>
        <w:rPr>
          <w:rFonts w:ascii="Times New Roman" w:hAnsi="Times New Roman" w:cs="Times New Roman"/>
          <w:b/>
          <w:bCs/>
          <w:i/>
          <w:iCs/>
          <w:sz w:val="24"/>
          <w:szCs w:val="24"/>
        </w:rPr>
      </w:pPr>
      <w:r w:rsidRPr="00345D74">
        <w:rPr>
          <w:rFonts w:ascii="Times New Roman" w:hAnsi="Times New Roman" w:cs="Times New Roman"/>
          <w:b/>
          <w:bCs/>
          <w:i/>
          <w:iCs/>
          <w:sz w:val="24"/>
          <w:szCs w:val="24"/>
        </w:rPr>
        <w:t>Skill Building</w:t>
      </w:r>
    </w:p>
    <w:p w14:paraId="6A22926C" w14:textId="741C9B7E" w:rsidR="001414F1" w:rsidRPr="00A564BB" w:rsidRDefault="00073A16" w:rsidP="001414F1">
      <w:pPr>
        <w:spacing w:line="480" w:lineRule="auto"/>
        <w:rPr>
          <w:rFonts w:ascii="Times New Roman" w:eastAsia="Times New Roman" w:hAnsi="Times New Roman" w:cs="Times New Roman"/>
          <w:sz w:val="24"/>
          <w:szCs w:val="24"/>
        </w:rPr>
      </w:pPr>
      <w:r w:rsidRPr="00A564BB">
        <w:rPr>
          <w:rFonts w:ascii="Times New Roman" w:eastAsia="Times New Roman" w:hAnsi="Times New Roman" w:cs="Times New Roman"/>
          <w:sz w:val="24"/>
          <w:szCs w:val="24"/>
        </w:rPr>
        <w:t>Beyond their learning from the content of the transcribed records, s</w:t>
      </w:r>
      <w:r w:rsidR="001414F1" w:rsidRPr="00A564BB">
        <w:rPr>
          <w:rFonts w:ascii="Times New Roman" w:eastAsia="Times New Roman" w:hAnsi="Times New Roman" w:cs="Times New Roman"/>
          <w:sz w:val="24"/>
          <w:szCs w:val="24"/>
        </w:rPr>
        <w:t xml:space="preserve">tudents </w:t>
      </w:r>
      <w:r w:rsidRPr="00A564BB">
        <w:rPr>
          <w:rFonts w:ascii="Times New Roman" w:eastAsia="Times New Roman" w:hAnsi="Times New Roman" w:cs="Times New Roman"/>
          <w:sz w:val="24"/>
          <w:szCs w:val="24"/>
        </w:rPr>
        <w:t>reflected on how their own scholarly skill set had grown by completing the assignment.  T</w:t>
      </w:r>
      <w:r w:rsidR="001414F1" w:rsidRPr="00A564BB">
        <w:rPr>
          <w:rFonts w:ascii="Times New Roman" w:eastAsia="Times New Roman" w:hAnsi="Times New Roman" w:cs="Times New Roman"/>
          <w:sz w:val="24"/>
          <w:szCs w:val="24"/>
        </w:rPr>
        <w:t>his included overcoming limitations in finding sources (UTAS13, UTAS10 and UTAS15)</w:t>
      </w:r>
      <w:r w:rsidRPr="00A564BB">
        <w:rPr>
          <w:rFonts w:ascii="Times New Roman" w:eastAsia="Times New Roman" w:hAnsi="Times New Roman" w:cs="Times New Roman"/>
          <w:sz w:val="24"/>
          <w:szCs w:val="24"/>
        </w:rPr>
        <w:t xml:space="preserve">.  Many had had concerns about their capacity to read </w:t>
      </w:r>
      <w:r w:rsidR="003E6428" w:rsidRPr="00A564BB">
        <w:rPr>
          <w:rFonts w:ascii="Times New Roman" w:eastAsia="Times New Roman" w:hAnsi="Times New Roman" w:cs="Times New Roman"/>
          <w:sz w:val="24"/>
          <w:szCs w:val="24"/>
        </w:rPr>
        <w:t>handwritten</w:t>
      </w:r>
      <w:r w:rsidRPr="00A564BB">
        <w:rPr>
          <w:rFonts w:ascii="Times New Roman" w:eastAsia="Times New Roman" w:hAnsi="Times New Roman" w:cs="Times New Roman"/>
          <w:sz w:val="24"/>
          <w:szCs w:val="24"/>
        </w:rPr>
        <w:t xml:space="preserve"> documents and were proud of their attainment in applying the techniques set out on the Criminal Characters site to complete the transcription</w:t>
      </w:r>
      <w:r w:rsidR="001414F1" w:rsidRPr="00A564BB">
        <w:rPr>
          <w:rFonts w:ascii="Times New Roman" w:eastAsia="Times New Roman" w:hAnsi="Times New Roman" w:cs="Times New Roman"/>
          <w:sz w:val="24"/>
          <w:szCs w:val="24"/>
        </w:rPr>
        <w:t xml:space="preserve"> (UTAS18, UTAS32, UTAS42, and UTAS10)</w:t>
      </w:r>
      <w:r w:rsidRPr="00A564BB">
        <w:rPr>
          <w:rFonts w:ascii="Times New Roman" w:eastAsia="Times New Roman" w:hAnsi="Times New Roman" w:cs="Times New Roman"/>
          <w:sz w:val="24"/>
          <w:szCs w:val="24"/>
        </w:rPr>
        <w:t xml:space="preserve">.  </w:t>
      </w:r>
      <w:r w:rsidR="001414F1" w:rsidRPr="00A564BB">
        <w:rPr>
          <w:rFonts w:ascii="Times New Roman" w:eastAsia="Times New Roman" w:hAnsi="Times New Roman" w:cs="Times New Roman"/>
          <w:sz w:val="24"/>
          <w:szCs w:val="24"/>
        </w:rPr>
        <w:t xml:space="preserve"> </w:t>
      </w:r>
      <w:r w:rsidRPr="00A564BB">
        <w:rPr>
          <w:rFonts w:ascii="Times New Roman" w:eastAsia="Times New Roman" w:hAnsi="Times New Roman" w:cs="Times New Roman"/>
          <w:sz w:val="24"/>
          <w:szCs w:val="24"/>
        </w:rPr>
        <w:t xml:space="preserve">Finally, several were conscious of having applied the key transferable skill of </w:t>
      </w:r>
      <w:r w:rsidR="001414F1" w:rsidRPr="00A564BB">
        <w:rPr>
          <w:rFonts w:ascii="Times New Roman" w:eastAsia="Times New Roman" w:hAnsi="Times New Roman" w:cs="Times New Roman"/>
          <w:sz w:val="24"/>
          <w:szCs w:val="24"/>
        </w:rPr>
        <w:t xml:space="preserve">deductive reasoning </w:t>
      </w:r>
      <w:r w:rsidRPr="00A564BB">
        <w:rPr>
          <w:rFonts w:ascii="Times New Roman" w:eastAsia="Times New Roman" w:hAnsi="Times New Roman" w:cs="Times New Roman"/>
          <w:sz w:val="24"/>
          <w:szCs w:val="24"/>
        </w:rPr>
        <w:t xml:space="preserve">in moving from the records to their responses to the set questions </w:t>
      </w:r>
      <w:r w:rsidR="001414F1" w:rsidRPr="00A564BB">
        <w:rPr>
          <w:rFonts w:ascii="Times New Roman" w:eastAsia="Times New Roman" w:hAnsi="Times New Roman" w:cs="Times New Roman"/>
          <w:sz w:val="24"/>
          <w:szCs w:val="24"/>
        </w:rPr>
        <w:t xml:space="preserve">(UTAS03, UTAS06, and UTAS25). </w:t>
      </w:r>
    </w:p>
    <w:p w14:paraId="00000044" w14:textId="2C8E0563" w:rsidR="00154EC6" w:rsidRPr="003E6428" w:rsidRDefault="00154EC6">
      <w:pPr>
        <w:spacing w:line="480" w:lineRule="auto"/>
        <w:rPr>
          <w:rFonts w:ascii="Times New Roman" w:eastAsia="Times New Roman" w:hAnsi="Times New Roman" w:cs="Times New Roman"/>
          <w:b/>
          <w:bCs/>
          <w:sz w:val="24"/>
          <w:szCs w:val="24"/>
        </w:rPr>
      </w:pPr>
    </w:p>
    <w:p w14:paraId="00000047" w14:textId="77777777" w:rsidR="00154EC6" w:rsidRPr="005B73D8" w:rsidRDefault="001062D4">
      <w:pPr>
        <w:spacing w:line="480" w:lineRule="auto"/>
        <w:rPr>
          <w:rFonts w:ascii="Times New Roman" w:eastAsia="Times New Roman" w:hAnsi="Times New Roman" w:cs="Times New Roman"/>
          <w:b/>
          <w:i/>
          <w:iCs/>
          <w:sz w:val="24"/>
          <w:szCs w:val="24"/>
        </w:rPr>
      </w:pPr>
      <w:r w:rsidRPr="005B73D8">
        <w:rPr>
          <w:rFonts w:ascii="Times New Roman" w:eastAsia="Times New Roman" w:hAnsi="Times New Roman" w:cs="Times New Roman"/>
          <w:b/>
          <w:i/>
          <w:iCs/>
          <w:sz w:val="24"/>
          <w:szCs w:val="24"/>
        </w:rPr>
        <w:t>Discussion</w:t>
      </w:r>
    </w:p>
    <w:p w14:paraId="1EA69866" w14:textId="4040D1BB" w:rsidR="00C8489F"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feedback from the students in both cohorts indicated that regardless of discipline, students found this type of assessment task engaging even if some of the prisoners were ‘more ordinary than expected’ (UTAS23) or ‘not very exciting’ (UTAS10). Using </w:t>
      </w:r>
      <w:r w:rsidR="005B73D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itizen </w:t>
      </w:r>
      <w:r w:rsidR="005B73D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ocial </w:t>
      </w:r>
      <w:r w:rsidR="005B73D8">
        <w:rPr>
          <w:rFonts w:ascii="Times New Roman" w:eastAsia="Times New Roman" w:hAnsi="Times New Roman" w:cs="Times New Roman"/>
          <w:sz w:val="24"/>
          <w:szCs w:val="24"/>
        </w:rPr>
        <w:t>s</w:t>
      </w:r>
      <w:r>
        <w:rPr>
          <w:rFonts w:ascii="Times New Roman" w:eastAsia="Times New Roman" w:hAnsi="Times New Roman" w:cs="Times New Roman"/>
          <w:sz w:val="24"/>
          <w:szCs w:val="24"/>
        </w:rPr>
        <w:t>cience</w:t>
      </w:r>
      <w:r w:rsidR="00073A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criminology students were able to develop a new appreciation for their discipline</w:t>
      </w:r>
      <w:r w:rsidR="00073A16">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their place in it</w:t>
      </w:r>
      <w:r w:rsidR="00073A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well as the social, political</w:t>
      </w:r>
      <w:r w:rsidR="005B73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financial contexts of offending in the late nineteenth/ early twentieth centuries</w:t>
      </w:r>
      <w:r w:rsidR="00073A16">
        <w:rPr>
          <w:rFonts w:ascii="Times New Roman" w:eastAsia="Times New Roman" w:hAnsi="Times New Roman" w:cs="Times New Roman"/>
          <w:sz w:val="24"/>
          <w:szCs w:val="24"/>
        </w:rPr>
        <w:t>.  Working directly with historical records both gave them access to the lives and experiences of past offen</w:t>
      </w:r>
      <w:r w:rsidR="00F77396">
        <w:rPr>
          <w:rFonts w:ascii="Times New Roman" w:eastAsia="Times New Roman" w:hAnsi="Times New Roman" w:cs="Times New Roman"/>
          <w:sz w:val="24"/>
          <w:szCs w:val="24"/>
        </w:rPr>
        <w:t>der</w:t>
      </w:r>
      <w:r w:rsidR="00073A16">
        <w:rPr>
          <w:rFonts w:ascii="Times New Roman" w:eastAsia="Times New Roman" w:hAnsi="Times New Roman" w:cs="Times New Roman"/>
          <w:sz w:val="24"/>
          <w:szCs w:val="24"/>
        </w:rPr>
        <w:t>s</w:t>
      </w:r>
      <w:r w:rsidR="00BC387A">
        <w:rPr>
          <w:rFonts w:ascii="Times New Roman" w:eastAsia="Times New Roman" w:hAnsi="Times New Roman" w:cs="Times New Roman"/>
          <w:sz w:val="24"/>
          <w:szCs w:val="24"/>
        </w:rPr>
        <w:t xml:space="preserve"> and new insights into </w:t>
      </w:r>
      <w:r>
        <w:rPr>
          <w:rFonts w:ascii="Times New Roman" w:eastAsia="Times New Roman" w:hAnsi="Times New Roman" w:cs="Times New Roman"/>
          <w:sz w:val="24"/>
          <w:szCs w:val="24"/>
        </w:rPr>
        <w:t xml:space="preserve">contemporary issues with the criminal justice system. </w:t>
      </w:r>
      <w:r w:rsidR="00FE6381">
        <w:rPr>
          <w:rFonts w:ascii="Times New Roman" w:eastAsia="Times New Roman" w:hAnsi="Times New Roman" w:cs="Times New Roman"/>
          <w:sz w:val="24"/>
          <w:szCs w:val="24"/>
        </w:rPr>
        <w:t xml:space="preserve"> For the History students, the assessment fit well with their expectations that they would be studying past crime, but the opportunity to work directly with jail records helped make past </w:t>
      </w:r>
      <w:r w:rsidR="004F0C11">
        <w:rPr>
          <w:rFonts w:ascii="Times New Roman" w:eastAsia="Times New Roman" w:hAnsi="Times New Roman" w:cs="Times New Roman"/>
          <w:sz w:val="24"/>
          <w:szCs w:val="24"/>
        </w:rPr>
        <w:t xml:space="preserve">offenders </w:t>
      </w:r>
      <w:r w:rsidR="00FE6381">
        <w:rPr>
          <w:rFonts w:ascii="Times New Roman" w:eastAsia="Times New Roman" w:hAnsi="Times New Roman" w:cs="Times New Roman"/>
          <w:sz w:val="24"/>
          <w:szCs w:val="24"/>
        </w:rPr>
        <w:t>more real for them</w:t>
      </w:r>
      <w:r w:rsidR="004F0C11">
        <w:rPr>
          <w:rFonts w:ascii="Times New Roman" w:eastAsia="Times New Roman" w:hAnsi="Times New Roman" w:cs="Times New Roman"/>
          <w:sz w:val="24"/>
          <w:szCs w:val="24"/>
        </w:rPr>
        <w:t xml:space="preserve"> and the prompts within the assignment led them to think more deeply about crime as a social phenomenon</w:t>
      </w:r>
      <w:r w:rsidR="00FE6381">
        <w:rPr>
          <w:rFonts w:ascii="Times New Roman" w:eastAsia="Times New Roman" w:hAnsi="Times New Roman" w:cs="Times New Roman"/>
          <w:sz w:val="24"/>
          <w:szCs w:val="24"/>
        </w:rPr>
        <w:t>.</w:t>
      </w:r>
      <w:r w:rsidR="004F0C11">
        <w:rPr>
          <w:rFonts w:ascii="Times New Roman" w:eastAsia="Times New Roman" w:hAnsi="Times New Roman" w:cs="Times New Roman"/>
          <w:sz w:val="24"/>
          <w:szCs w:val="24"/>
        </w:rPr>
        <w:t xml:space="preserve">  Not equipped with the theorised understanding of crime and criminalisation possessed by the criminology students, they nonetheless moved from a simple sense that offenders were bad people to see them as shaped by the interplay of race, class, gender, politics and social economic status.  In articulating similar insights to those of the criminology students, they demonstrated the value of transdisciplinary approaches to the study of crime.</w:t>
      </w:r>
    </w:p>
    <w:p w14:paraId="00000048" w14:textId="1F22F7FC" w:rsidR="00154EC6" w:rsidRDefault="0034537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C8489F">
        <w:rPr>
          <w:rFonts w:ascii="Times New Roman" w:eastAsia="Times New Roman" w:hAnsi="Times New Roman" w:cs="Times New Roman"/>
          <w:sz w:val="24"/>
          <w:szCs w:val="24"/>
        </w:rPr>
        <w:t xml:space="preserve">on-traditional </w:t>
      </w:r>
      <w:r w:rsidR="00BC387A">
        <w:rPr>
          <w:rFonts w:ascii="Times New Roman" w:eastAsia="Times New Roman" w:hAnsi="Times New Roman" w:cs="Times New Roman"/>
          <w:sz w:val="24"/>
          <w:szCs w:val="24"/>
        </w:rPr>
        <w:t>techniques which have been used in teaching criminology include</w:t>
      </w:r>
      <w:r w:rsidR="001062D4">
        <w:rPr>
          <w:rFonts w:ascii="Times New Roman" w:eastAsia="Times New Roman" w:hAnsi="Times New Roman" w:cs="Times New Roman"/>
          <w:sz w:val="24"/>
          <w:szCs w:val="24"/>
        </w:rPr>
        <w:t xml:space="preserve"> textual analysis of written media (predominantly newspaper articles), </w:t>
      </w:r>
      <w:r w:rsidR="00C46E61">
        <w:rPr>
          <w:rFonts w:ascii="Times New Roman" w:eastAsia="Times New Roman" w:hAnsi="Times New Roman" w:cs="Times New Roman"/>
          <w:sz w:val="24"/>
          <w:szCs w:val="24"/>
        </w:rPr>
        <w:t>audio-visual</w:t>
      </w:r>
      <w:r w:rsidR="00BC387A">
        <w:rPr>
          <w:rFonts w:ascii="Times New Roman" w:eastAsia="Times New Roman" w:hAnsi="Times New Roman" w:cs="Times New Roman"/>
          <w:sz w:val="24"/>
          <w:szCs w:val="24"/>
        </w:rPr>
        <w:t xml:space="preserve"> sources</w:t>
      </w:r>
      <w:r w:rsidR="001062D4">
        <w:rPr>
          <w:rFonts w:ascii="Times New Roman" w:eastAsia="Times New Roman" w:hAnsi="Times New Roman" w:cs="Times New Roman"/>
          <w:sz w:val="24"/>
          <w:szCs w:val="24"/>
        </w:rPr>
        <w:t xml:space="preserve"> (fictional or documentary films or television) or other digital</w:t>
      </w:r>
      <w:r w:rsidR="00BC387A">
        <w:rPr>
          <w:rFonts w:ascii="Times New Roman" w:eastAsia="Times New Roman" w:hAnsi="Times New Roman" w:cs="Times New Roman"/>
          <w:sz w:val="24"/>
          <w:szCs w:val="24"/>
        </w:rPr>
        <w:t xml:space="preserve"> media</w:t>
      </w:r>
      <w:r w:rsidR="001062D4">
        <w:rPr>
          <w:rFonts w:ascii="Times New Roman" w:eastAsia="Times New Roman" w:hAnsi="Times New Roman" w:cs="Times New Roman"/>
          <w:sz w:val="24"/>
          <w:szCs w:val="24"/>
        </w:rPr>
        <w:t xml:space="preserve"> (e.g. computer game or podcast</w:t>
      </w:r>
      <w:r>
        <w:rPr>
          <w:rFonts w:ascii="Times New Roman" w:eastAsia="Times New Roman" w:hAnsi="Times New Roman" w:cs="Times New Roman"/>
          <w:sz w:val="24"/>
          <w:szCs w:val="24"/>
        </w:rPr>
        <w:t>s</w:t>
      </w:r>
      <w:r w:rsidR="001062D4">
        <w:rPr>
          <w:rFonts w:ascii="Times New Roman" w:eastAsia="Times New Roman" w:hAnsi="Times New Roman" w:cs="Times New Roman"/>
          <w:sz w:val="24"/>
          <w:szCs w:val="24"/>
        </w:rPr>
        <w:t xml:space="preserve">) (Ferrell, Hayward and Young 2015; Oliver 2011; Cook and Bacot 1993). </w:t>
      </w:r>
      <w:r w:rsidR="00BC387A">
        <w:rPr>
          <w:rFonts w:ascii="Times New Roman" w:eastAsia="Times New Roman" w:hAnsi="Times New Roman" w:cs="Times New Roman"/>
          <w:sz w:val="24"/>
          <w:szCs w:val="24"/>
        </w:rPr>
        <w:t xml:space="preserve">The </w:t>
      </w:r>
      <w:r w:rsidR="001062D4">
        <w:rPr>
          <w:rFonts w:ascii="Times New Roman" w:eastAsia="Times New Roman" w:hAnsi="Times New Roman" w:cs="Times New Roman"/>
          <w:sz w:val="24"/>
          <w:szCs w:val="24"/>
        </w:rPr>
        <w:t xml:space="preserve">UK </w:t>
      </w:r>
      <w:r w:rsidR="00BC387A">
        <w:rPr>
          <w:rFonts w:ascii="Times New Roman" w:eastAsia="Times New Roman" w:hAnsi="Times New Roman" w:cs="Times New Roman"/>
          <w:sz w:val="24"/>
          <w:szCs w:val="24"/>
        </w:rPr>
        <w:t>has been a leader in applying these pedagogical methods</w:t>
      </w:r>
      <w:r w:rsidR="001062D4">
        <w:rPr>
          <w:rFonts w:ascii="Times New Roman" w:eastAsia="Times New Roman" w:hAnsi="Times New Roman" w:cs="Times New Roman"/>
          <w:sz w:val="24"/>
          <w:szCs w:val="24"/>
        </w:rPr>
        <w:t xml:space="preserve"> (Davies, Peel and Balderstone 2015; Yeomans 2014).  </w:t>
      </w:r>
      <w:r w:rsidR="00BC387A">
        <w:rPr>
          <w:rFonts w:ascii="Times New Roman" w:eastAsia="Times New Roman" w:hAnsi="Times New Roman" w:cs="Times New Roman"/>
          <w:sz w:val="24"/>
          <w:szCs w:val="24"/>
        </w:rPr>
        <w:t xml:space="preserve">Our transcription and reflection </w:t>
      </w:r>
      <w:r w:rsidR="001062D4">
        <w:rPr>
          <w:rFonts w:ascii="Times New Roman" w:eastAsia="Times New Roman" w:hAnsi="Times New Roman" w:cs="Times New Roman"/>
          <w:sz w:val="24"/>
          <w:szCs w:val="24"/>
        </w:rPr>
        <w:t xml:space="preserve">task required </w:t>
      </w:r>
      <w:r w:rsidR="00C8489F">
        <w:rPr>
          <w:rFonts w:ascii="Times New Roman" w:eastAsia="Times New Roman" w:hAnsi="Times New Roman" w:cs="Times New Roman"/>
          <w:sz w:val="24"/>
          <w:szCs w:val="24"/>
        </w:rPr>
        <w:t xml:space="preserve">awareness of different genres of writing as students conducted close readings of </w:t>
      </w:r>
      <w:r w:rsidR="001062D4">
        <w:rPr>
          <w:rFonts w:ascii="Times New Roman" w:eastAsia="Times New Roman" w:hAnsi="Times New Roman" w:cs="Times New Roman"/>
          <w:sz w:val="24"/>
          <w:szCs w:val="24"/>
        </w:rPr>
        <w:t xml:space="preserve">official prisoner records (a non-sensational representation of prisoners) </w:t>
      </w:r>
      <w:r w:rsidR="00C8489F">
        <w:rPr>
          <w:rFonts w:ascii="Times New Roman" w:eastAsia="Times New Roman" w:hAnsi="Times New Roman" w:cs="Times New Roman"/>
          <w:sz w:val="24"/>
          <w:szCs w:val="24"/>
        </w:rPr>
        <w:t>and</w:t>
      </w:r>
      <w:r w:rsidR="001062D4">
        <w:rPr>
          <w:rFonts w:ascii="Times New Roman" w:eastAsia="Times New Roman" w:hAnsi="Times New Roman" w:cs="Times New Roman"/>
          <w:sz w:val="24"/>
          <w:szCs w:val="24"/>
        </w:rPr>
        <w:t xml:space="preserve"> newspaper records (often where sensationalism about offending is presented). </w:t>
      </w:r>
      <w:r w:rsidR="00B25EDC">
        <w:rPr>
          <w:rFonts w:ascii="Times New Roman" w:eastAsia="Times New Roman" w:hAnsi="Times New Roman" w:cs="Times New Roman"/>
          <w:sz w:val="24"/>
          <w:szCs w:val="24"/>
        </w:rPr>
        <w:t xml:space="preserve">At least 15 UTAS students made mention of the media reporting </w:t>
      </w:r>
      <w:r w:rsidR="00763DAB">
        <w:rPr>
          <w:rFonts w:ascii="Times New Roman" w:eastAsia="Times New Roman" w:hAnsi="Times New Roman" w:cs="Times New Roman"/>
          <w:sz w:val="24"/>
          <w:szCs w:val="24"/>
        </w:rPr>
        <w:t>and its ‘judgemental, moralising and voyeuristic…tone’ (UTAS17)</w:t>
      </w:r>
      <w:r w:rsidR="00690CAC">
        <w:rPr>
          <w:rFonts w:ascii="Times New Roman" w:eastAsia="Times New Roman" w:hAnsi="Times New Roman" w:cs="Times New Roman"/>
          <w:sz w:val="24"/>
          <w:szCs w:val="24"/>
        </w:rPr>
        <w:t xml:space="preserve">, as did a number of the UON students. </w:t>
      </w:r>
      <w:r w:rsidR="0021505B">
        <w:rPr>
          <w:rFonts w:ascii="Times New Roman" w:eastAsia="Times New Roman" w:hAnsi="Times New Roman" w:cs="Times New Roman"/>
          <w:sz w:val="24"/>
          <w:szCs w:val="24"/>
        </w:rPr>
        <w:t xml:space="preserve">UTAS students also noted the lack of information </w:t>
      </w:r>
      <w:r w:rsidR="004978F8">
        <w:rPr>
          <w:rFonts w:ascii="Times New Roman" w:eastAsia="Times New Roman" w:hAnsi="Times New Roman" w:cs="Times New Roman"/>
          <w:sz w:val="24"/>
          <w:szCs w:val="24"/>
        </w:rPr>
        <w:t>(due to crime type e.g.</w:t>
      </w:r>
      <w:r>
        <w:rPr>
          <w:rFonts w:ascii="Times New Roman" w:eastAsia="Times New Roman" w:hAnsi="Times New Roman" w:cs="Times New Roman"/>
          <w:sz w:val="24"/>
          <w:szCs w:val="24"/>
        </w:rPr>
        <w:t>,</w:t>
      </w:r>
      <w:r w:rsidR="004978F8">
        <w:rPr>
          <w:rFonts w:ascii="Times New Roman" w:eastAsia="Times New Roman" w:hAnsi="Times New Roman" w:cs="Times New Roman"/>
          <w:sz w:val="24"/>
          <w:szCs w:val="24"/>
        </w:rPr>
        <w:t xml:space="preserve"> vandalism or vagrancy) </w:t>
      </w:r>
      <w:r w:rsidR="00F77396">
        <w:rPr>
          <w:rFonts w:ascii="Times New Roman" w:eastAsia="Times New Roman" w:hAnsi="Times New Roman" w:cs="Times New Roman"/>
          <w:sz w:val="24"/>
          <w:szCs w:val="24"/>
        </w:rPr>
        <w:t xml:space="preserve">as frustrating </w:t>
      </w:r>
      <w:r w:rsidR="00CA0BDE">
        <w:rPr>
          <w:rFonts w:ascii="Times New Roman" w:eastAsia="Times New Roman" w:hAnsi="Times New Roman" w:cs="Times New Roman"/>
          <w:sz w:val="24"/>
          <w:szCs w:val="24"/>
        </w:rPr>
        <w:t>t</w:t>
      </w:r>
      <w:r w:rsidR="00F77396">
        <w:rPr>
          <w:rFonts w:ascii="Times New Roman" w:eastAsia="Times New Roman" w:hAnsi="Times New Roman" w:cs="Times New Roman"/>
          <w:sz w:val="24"/>
          <w:szCs w:val="24"/>
        </w:rPr>
        <w:t>heir efforts to</w:t>
      </w:r>
      <w:r w:rsidR="00CA0BDE">
        <w:rPr>
          <w:rFonts w:ascii="Times New Roman" w:eastAsia="Times New Roman" w:hAnsi="Times New Roman" w:cs="Times New Roman"/>
          <w:sz w:val="24"/>
          <w:szCs w:val="24"/>
        </w:rPr>
        <w:t xml:space="preserve"> understand motivation </w:t>
      </w:r>
      <w:r w:rsidR="00F06470">
        <w:rPr>
          <w:rFonts w:ascii="Times New Roman" w:eastAsia="Times New Roman" w:hAnsi="Times New Roman" w:cs="Times New Roman"/>
          <w:sz w:val="24"/>
          <w:szCs w:val="24"/>
        </w:rPr>
        <w:t xml:space="preserve">for the offending </w:t>
      </w:r>
      <w:r w:rsidR="004978F8">
        <w:rPr>
          <w:rFonts w:ascii="Times New Roman" w:eastAsia="Times New Roman" w:hAnsi="Times New Roman" w:cs="Times New Roman"/>
          <w:sz w:val="24"/>
          <w:szCs w:val="24"/>
        </w:rPr>
        <w:t>or</w:t>
      </w:r>
      <w:r w:rsidR="00F06470">
        <w:rPr>
          <w:rFonts w:ascii="Times New Roman" w:eastAsia="Times New Roman" w:hAnsi="Times New Roman" w:cs="Times New Roman"/>
          <w:sz w:val="24"/>
          <w:szCs w:val="24"/>
        </w:rPr>
        <w:t xml:space="preserve"> relationships between victims and offenders</w:t>
      </w:r>
      <w:r w:rsidR="00C46E61">
        <w:rPr>
          <w:rFonts w:ascii="Times New Roman" w:eastAsia="Times New Roman" w:hAnsi="Times New Roman" w:cs="Times New Roman"/>
          <w:sz w:val="24"/>
          <w:szCs w:val="24"/>
        </w:rPr>
        <w:t xml:space="preserve">. </w:t>
      </w:r>
      <w:r w:rsidR="001062D4">
        <w:rPr>
          <w:rFonts w:ascii="Times New Roman" w:eastAsia="Times New Roman" w:hAnsi="Times New Roman" w:cs="Times New Roman"/>
          <w:sz w:val="24"/>
          <w:szCs w:val="24"/>
        </w:rPr>
        <w:t xml:space="preserve">This could therefore offer a useful lesson to students that </w:t>
      </w:r>
      <w:r w:rsidR="00F77396">
        <w:rPr>
          <w:rFonts w:ascii="Times New Roman" w:eastAsia="Times New Roman" w:hAnsi="Times New Roman" w:cs="Times New Roman"/>
          <w:sz w:val="24"/>
          <w:szCs w:val="24"/>
        </w:rPr>
        <w:t xml:space="preserve">while </w:t>
      </w:r>
      <w:r w:rsidR="001062D4">
        <w:rPr>
          <w:rFonts w:ascii="Times New Roman" w:eastAsia="Times New Roman" w:hAnsi="Times New Roman" w:cs="Times New Roman"/>
          <w:sz w:val="24"/>
          <w:szCs w:val="24"/>
        </w:rPr>
        <w:t>crime is made up mostly of prosaic rather than sensational forms of offending</w:t>
      </w:r>
      <w:r w:rsidR="00F77396">
        <w:rPr>
          <w:rFonts w:ascii="Times New Roman" w:eastAsia="Times New Roman" w:hAnsi="Times New Roman" w:cs="Times New Roman"/>
          <w:sz w:val="24"/>
          <w:szCs w:val="24"/>
        </w:rPr>
        <w:t>, it is the latter which receive more attention and are therefore better documented</w:t>
      </w:r>
      <w:r w:rsidR="001062D4">
        <w:rPr>
          <w:rFonts w:ascii="Times New Roman" w:eastAsia="Times New Roman" w:hAnsi="Times New Roman" w:cs="Times New Roman"/>
          <w:sz w:val="24"/>
          <w:szCs w:val="24"/>
        </w:rPr>
        <w:t>.</w:t>
      </w:r>
    </w:p>
    <w:p w14:paraId="00000049" w14:textId="502C6363"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responses demonstrated the </w:t>
      </w:r>
      <w:r w:rsidR="004C7CF4">
        <w:rPr>
          <w:rFonts w:ascii="Times New Roman" w:eastAsia="Times New Roman" w:hAnsi="Times New Roman" w:cs="Times New Roman"/>
          <w:sz w:val="24"/>
          <w:szCs w:val="24"/>
        </w:rPr>
        <w:t xml:space="preserve">benefits </w:t>
      </w:r>
      <w:r>
        <w:rPr>
          <w:rFonts w:ascii="Times New Roman" w:eastAsia="Times New Roman" w:hAnsi="Times New Roman" w:cs="Times New Roman"/>
          <w:sz w:val="24"/>
          <w:szCs w:val="24"/>
        </w:rPr>
        <w:t xml:space="preserve">of </w:t>
      </w:r>
      <w:r w:rsidR="009C4AB9">
        <w:rPr>
          <w:rFonts w:ascii="Times New Roman" w:eastAsia="Times New Roman" w:hAnsi="Times New Roman" w:cs="Times New Roman"/>
          <w:sz w:val="24"/>
          <w:szCs w:val="24"/>
        </w:rPr>
        <w:t>using alternative pedagogical methods</w:t>
      </w:r>
      <w:r>
        <w:rPr>
          <w:rFonts w:ascii="Times New Roman" w:eastAsia="Times New Roman" w:hAnsi="Times New Roman" w:cs="Times New Roman"/>
          <w:sz w:val="24"/>
          <w:szCs w:val="24"/>
        </w:rPr>
        <w:t xml:space="preserve"> in criminology teaching. Replies highlighted that this closer engagement with the stories of offenders through primary prisoner records linked with newspaper (or other) primary sources elicited emotions and empathy that traditional forms of criminology education may be unable to induce. </w:t>
      </w:r>
      <w:r w:rsidR="006050DC">
        <w:rPr>
          <w:rFonts w:ascii="Times New Roman" w:eastAsia="Times New Roman" w:hAnsi="Times New Roman" w:cs="Times New Roman"/>
          <w:sz w:val="24"/>
          <w:szCs w:val="24"/>
        </w:rPr>
        <w:t xml:space="preserve">Early </w:t>
      </w:r>
      <w:r>
        <w:rPr>
          <w:rFonts w:ascii="Times New Roman" w:eastAsia="Times New Roman" w:hAnsi="Times New Roman" w:cs="Times New Roman"/>
          <w:sz w:val="24"/>
          <w:szCs w:val="24"/>
        </w:rPr>
        <w:t>concern that students would struggle to engage with the material due to the</w:t>
      </w:r>
      <w:r w:rsidR="006050DC">
        <w:rPr>
          <w:rFonts w:ascii="Times New Roman" w:eastAsia="Times New Roman" w:hAnsi="Times New Roman" w:cs="Times New Roman"/>
          <w:sz w:val="24"/>
          <w:szCs w:val="24"/>
        </w:rPr>
        <w:t xml:space="preserve"> challenges of reading</w:t>
      </w:r>
      <w:r>
        <w:rPr>
          <w:rFonts w:ascii="Times New Roman" w:eastAsia="Times New Roman" w:hAnsi="Times New Roman" w:cs="Times New Roman"/>
          <w:sz w:val="24"/>
          <w:szCs w:val="24"/>
        </w:rPr>
        <w:t xml:space="preserve"> cursive script </w:t>
      </w:r>
      <w:r w:rsidR="006050DC">
        <w:rPr>
          <w:rFonts w:ascii="Times New Roman" w:eastAsia="Times New Roman" w:hAnsi="Times New Roman" w:cs="Times New Roman"/>
          <w:sz w:val="24"/>
          <w:szCs w:val="24"/>
        </w:rPr>
        <w:t>were not warranted</w:t>
      </w:r>
      <w:r w:rsidR="00CD428C">
        <w:rPr>
          <w:rFonts w:ascii="Times New Roman" w:eastAsia="Times New Roman" w:hAnsi="Times New Roman" w:cs="Times New Roman"/>
          <w:sz w:val="24"/>
          <w:szCs w:val="24"/>
        </w:rPr>
        <w:t>.  Instead, those who</w:t>
      </w:r>
      <w:r w:rsidR="00443703">
        <w:rPr>
          <w:rFonts w:ascii="Times New Roman" w:eastAsia="Times New Roman" w:hAnsi="Times New Roman" w:cs="Times New Roman"/>
          <w:sz w:val="24"/>
          <w:szCs w:val="24"/>
        </w:rPr>
        <w:t xml:space="preserve"> initially</w:t>
      </w:r>
      <w:r w:rsidR="00CD428C">
        <w:rPr>
          <w:rFonts w:ascii="Times New Roman" w:eastAsia="Times New Roman" w:hAnsi="Times New Roman" w:cs="Times New Roman"/>
          <w:sz w:val="24"/>
          <w:szCs w:val="24"/>
        </w:rPr>
        <w:t xml:space="preserve"> lacked confidence were left with the satisfaction of acquiring new skills. </w:t>
      </w:r>
      <w:r>
        <w:rPr>
          <w:rFonts w:ascii="Times New Roman" w:eastAsia="Times New Roman" w:hAnsi="Times New Roman" w:cs="Times New Roman"/>
          <w:sz w:val="24"/>
          <w:szCs w:val="24"/>
        </w:rPr>
        <w:t xml:space="preserve">Application of material learned at other points throughout the unit, and higher-level skills such as critical thinking and synthesis, were evidenced in responses. Students also indicated a sense of accomplishment </w:t>
      </w:r>
      <w:r w:rsidR="00F77396">
        <w:rPr>
          <w:rFonts w:ascii="Times New Roman" w:eastAsia="Times New Roman" w:hAnsi="Times New Roman" w:cs="Times New Roman"/>
          <w:sz w:val="24"/>
          <w:szCs w:val="24"/>
        </w:rPr>
        <w:t xml:space="preserve">in terms of research activity, </w:t>
      </w:r>
      <w:r>
        <w:rPr>
          <w:rFonts w:ascii="Times New Roman" w:eastAsia="Times New Roman" w:hAnsi="Times New Roman" w:cs="Times New Roman"/>
          <w:sz w:val="24"/>
          <w:szCs w:val="24"/>
        </w:rPr>
        <w:t xml:space="preserve">with many noting that they went well beyond the requirements of the assessment and in fact shared the project link with friends and family to make this a communal activity that could be shared and discussed outside of the classroom. Citizen </w:t>
      </w:r>
      <w:r w:rsidR="0044370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ocial </w:t>
      </w:r>
      <w:r w:rsidR="0044370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cience in criminology classrooms could therefore aid not only </w:t>
      </w:r>
      <w:r w:rsidR="00F77396">
        <w:rPr>
          <w:rFonts w:ascii="Times New Roman" w:eastAsia="Times New Roman" w:hAnsi="Times New Roman" w:cs="Times New Roman"/>
          <w:sz w:val="24"/>
          <w:szCs w:val="24"/>
        </w:rPr>
        <w:t xml:space="preserve">in bringing about </w:t>
      </w:r>
      <w:r>
        <w:rPr>
          <w:rFonts w:ascii="Times New Roman" w:eastAsia="Times New Roman" w:hAnsi="Times New Roman" w:cs="Times New Roman"/>
          <w:sz w:val="24"/>
          <w:szCs w:val="24"/>
        </w:rPr>
        <w:t xml:space="preserve">deeper, student-led learning within higher education, but also </w:t>
      </w:r>
      <w:r w:rsidR="00F77396">
        <w:rPr>
          <w:rFonts w:ascii="Times New Roman" w:eastAsia="Times New Roman" w:hAnsi="Times New Roman" w:cs="Times New Roman"/>
          <w:sz w:val="24"/>
          <w:szCs w:val="24"/>
        </w:rPr>
        <w:t xml:space="preserve">further extend </w:t>
      </w:r>
      <w:r w:rsidR="004D15FA">
        <w:rPr>
          <w:rFonts w:ascii="Times New Roman" w:eastAsia="Times New Roman" w:hAnsi="Times New Roman" w:cs="Times New Roman"/>
          <w:sz w:val="24"/>
          <w:szCs w:val="24"/>
        </w:rPr>
        <w:t>criminological</w:t>
      </w:r>
      <w:r w:rsidR="00F77396">
        <w:rPr>
          <w:rFonts w:ascii="Times New Roman" w:eastAsia="Times New Roman" w:hAnsi="Times New Roman" w:cs="Times New Roman"/>
          <w:sz w:val="24"/>
          <w:szCs w:val="24"/>
        </w:rPr>
        <w:t xml:space="preserve"> research amongst members of the public.</w:t>
      </w:r>
      <w:r>
        <w:rPr>
          <w:rFonts w:ascii="Times New Roman" w:eastAsia="Times New Roman" w:hAnsi="Times New Roman" w:cs="Times New Roman"/>
          <w:sz w:val="24"/>
          <w:szCs w:val="24"/>
        </w:rPr>
        <w:t xml:space="preserve"> </w:t>
      </w:r>
    </w:p>
    <w:p w14:paraId="0000004C" w14:textId="067B5217" w:rsidR="00154EC6" w:rsidRPr="00233124" w:rsidRDefault="004F0C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Focusing particularly on the criminology students, t</w:t>
      </w:r>
      <w:r w:rsidR="001062D4">
        <w:rPr>
          <w:rFonts w:ascii="Times New Roman" w:eastAsia="Times New Roman" w:hAnsi="Times New Roman" w:cs="Times New Roman"/>
          <w:sz w:val="24"/>
          <w:szCs w:val="24"/>
        </w:rPr>
        <w:t xml:space="preserve">he task also helped, in part, to overcome some issues of “presentism” in criminology. However, there is a broader issue that this use of </w:t>
      </w:r>
      <w:r w:rsidR="004D15FA">
        <w:rPr>
          <w:rFonts w:ascii="Times New Roman" w:eastAsia="Times New Roman" w:hAnsi="Times New Roman" w:cs="Times New Roman"/>
          <w:sz w:val="24"/>
          <w:szCs w:val="24"/>
        </w:rPr>
        <w:t>ci</w:t>
      </w:r>
      <w:r w:rsidR="001062D4">
        <w:rPr>
          <w:rFonts w:ascii="Times New Roman" w:eastAsia="Times New Roman" w:hAnsi="Times New Roman" w:cs="Times New Roman"/>
          <w:sz w:val="24"/>
          <w:szCs w:val="24"/>
        </w:rPr>
        <w:t xml:space="preserve">tizen </w:t>
      </w:r>
      <w:r w:rsidR="004D15FA">
        <w:rPr>
          <w:rFonts w:ascii="Times New Roman" w:eastAsia="Times New Roman" w:hAnsi="Times New Roman" w:cs="Times New Roman"/>
          <w:sz w:val="24"/>
          <w:szCs w:val="24"/>
        </w:rPr>
        <w:t>s</w:t>
      </w:r>
      <w:r w:rsidR="001062D4">
        <w:rPr>
          <w:rFonts w:ascii="Times New Roman" w:eastAsia="Times New Roman" w:hAnsi="Times New Roman" w:cs="Times New Roman"/>
          <w:sz w:val="24"/>
          <w:szCs w:val="24"/>
        </w:rPr>
        <w:t xml:space="preserve">ocial </w:t>
      </w:r>
      <w:r w:rsidR="004D15FA">
        <w:rPr>
          <w:rFonts w:ascii="Times New Roman" w:eastAsia="Times New Roman" w:hAnsi="Times New Roman" w:cs="Times New Roman"/>
          <w:sz w:val="24"/>
          <w:szCs w:val="24"/>
        </w:rPr>
        <w:t>s</w:t>
      </w:r>
      <w:r w:rsidR="001062D4">
        <w:rPr>
          <w:rFonts w:ascii="Times New Roman" w:eastAsia="Times New Roman" w:hAnsi="Times New Roman" w:cs="Times New Roman"/>
          <w:sz w:val="24"/>
          <w:szCs w:val="24"/>
        </w:rPr>
        <w:t>cience clearly highlighted. The bulk of the criminology students</w:t>
      </w:r>
      <w:r w:rsidR="00F77396">
        <w:rPr>
          <w:rFonts w:ascii="Times New Roman" w:eastAsia="Times New Roman" w:hAnsi="Times New Roman" w:cs="Times New Roman"/>
          <w:sz w:val="24"/>
          <w:szCs w:val="24"/>
        </w:rPr>
        <w:t>,</w:t>
      </w:r>
      <w:r w:rsidR="001062D4">
        <w:rPr>
          <w:rFonts w:ascii="Times New Roman" w:eastAsia="Times New Roman" w:hAnsi="Times New Roman" w:cs="Times New Roman"/>
          <w:sz w:val="24"/>
          <w:szCs w:val="24"/>
        </w:rPr>
        <w:t xml:space="preserve"> but also some from the history cohort</w:t>
      </w:r>
      <w:r w:rsidR="00F77396">
        <w:rPr>
          <w:rFonts w:ascii="Times New Roman" w:eastAsia="Times New Roman" w:hAnsi="Times New Roman" w:cs="Times New Roman"/>
          <w:sz w:val="24"/>
          <w:szCs w:val="24"/>
        </w:rPr>
        <w:t>,</w:t>
      </w:r>
      <w:r w:rsidR="001062D4">
        <w:rPr>
          <w:rFonts w:ascii="Times New Roman" w:eastAsia="Times New Roman" w:hAnsi="Times New Roman" w:cs="Times New Roman"/>
          <w:sz w:val="24"/>
          <w:szCs w:val="24"/>
        </w:rPr>
        <w:t xml:space="preserve"> presented contemporary criminal justice system issues in a positive light in comparison to the historical justice system. This requires addressing not only </w:t>
      </w:r>
      <w:r w:rsidR="000436F4">
        <w:rPr>
          <w:rFonts w:ascii="Times New Roman" w:eastAsia="Times New Roman" w:hAnsi="Times New Roman" w:cs="Times New Roman"/>
          <w:sz w:val="24"/>
          <w:szCs w:val="24"/>
        </w:rPr>
        <w:t xml:space="preserve">in </w:t>
      </w:r>
      <w:r w:rsidR="001062D4">
        <w:rPr>
          <w:rFonts w:ascii="Times New Roman" w:eastAsia="Times New Roman" w:hAnsi="Times New Roman" w:cs="Times New Roman"/>
          <w:sz w:val="24"/>
          <w:szCs w:val="24"/>
        </w:rPr>
        <w:t>these two units but certainly across criminology (as it is in history)</w:t>
      </w:r>
      <w:r w:rsidR="000B5F7F">
        <w:rPr>
          <w:rFonts w:ascii="Times New Roman" w:eastAsia="Times New Roman" w:hAnsi="Times New Roman" w:cs="Times New Roman"/>
          <w:sz w:val="24"/>
          <w:szCs w:val="24"/>
        </w:rPr>
        <w:t>.</w:t>
      </w:r>
      <w:r w:rsidR="001062D4">
        <w:rPr>
          <w:rFonts w:ascii="Times New Roman" w:eastAsia="Times New Roman" w:hAnsi="Times New Roman" w:cs="Times New Roman"/>
          <w:sz w:val="24"/>
          <w:szCs w:val="24"/>
        </w:rPr>
        <w:t xml:space="preserve"> </w:t>
      </w:r>
      <w:r w:rsidR="000B5F7F">
        <w:rPr>
          <w:rFonts w:ascii="Times New Roman" w:eastAsia="Times New Roman" w:hAnsi="Times New Roman" w:cs="Times New Roman"/>
          <w:sz w:val="24"/>
          <w:szCs w:val="24"/>
        </w:rPr>
        <w:t xml:space="preserve">Presumably </w:t>
      </w:r>
      <w:r w:rsidR="001062D4">
        <w:rPr>
          <w:rFonts w:ascii="Times New Roman" w:eastAsia="Times New Roman" w:hAnsi="Times New Roman" w:cs="Times New Roman"/>
          <w:sz w:val="24"/>
          <w:szCs w:val="24"/>
        </w:rPr>
        <w:t xml:space="preserve">such a perception indicates that </w:t>
      </w:r>
      <w:r w:rsidR="000436F4">
        <w:rPr>
          <w:rFonts w:ascii="Times New Roman" w:eastAsia="Times New Roman" w:hAnsi="Times New Roman" w:cs="Times New Roman"/>
          <w:sz w:val="24"/>
          <w:szCs w:val="24"/>
        </w:rPr>
        <w:t>in</w:t>
      </w:r>
      <w:r w:rsidR="001062D4">
        <w:rPr>
          <w:rFonts w:ascii="Times New Roman" w:eastAsia="Times New Roman" w:hAnsi="Times New Roman" w:cs="Times New Roman"/>
          <w:sz w:val="24"/>
          <w:szCs w:val="24"/>
        </w:rPr>
        <w:t xml:space="preserve"> teaching </w:t>
      </w:r>
      <w:r w:rsidR="000436F4">
        <w:rPr>
          <w:rFonts w:ascii="Times New Roman" w:eastAsia="Times New Roman" w:hAnsi="Times New Roman" w:cs="Times New Roman"/>
          <w:sz w:val="24"/>
          <w:szCs w:val="24"/>
        </w:rPr>
        <w:t xml:space="preserve">about the current criminal justice system, we are </w:t>
      </w:r>
      <w:r w:rsidR="001062D4">
        <w:rPr>
          <w:rFonts w:ascii="Times New Roman" w:eastAsia="Times New Roman" w:hAnsi="Times New Roman" w:cs="Times New Roman"/>
          <w:sz w:val="24"/>
          <w:szCs w:val="24"/>
        </w:rPr>
        <w:t xml:space="preserve">presenting </w:t>
      </w:r>
      <w:r w:rsidR="00F77396">
        <w:rPr>
          <w:rFonts w:ascii="Times New Roman" w:eastAsia="Times New Roman" w:hAnsi="Times New Roman" w:cs="Times New Roman"/>
          <w:sz w:val="24"/>
          <w:szCs w:val="24"/>
        </w:rPr>
        <w:t>it</w:t>
      </w:r>
      <w:r w:rsidR="001062D4">
        <w:rPr>
          <w:rFonts w:ascii="Times New Roman" w:eastAsia="Times New Roman" w:hAnsi="Times New Roman" w:cs="Times New Roman"/>
          <w:sz w:val="24"/>
          <w:szCs w:val="24"/>
        </w:rPr>
        <w:t xml:space="preserve"> to our students as being superior to the criminal justice system</w:t>
      </w:r>
      <w:r w:rsidR="000436F4">
        <w:rPr>
          <w:rFonts w:ascii="Times New Roman" w:eastAsia="Times New Roman" w:hAnsi="Times New Roman" w:cs="Times New Roman"/>
          <w:sz w:val="24"/>
          <w:szCs w:val="24"/>
        </w:rPr>
        <w:t>s</w:t>
      </w:r>
      <w:r w:rsidR="001062D4">
        <w:rPr>
          <w:rFonts w:ascii="Times New Roman" w:eastAsia="Times New Roman" w:hAnsi="Times New Roman" w:cs="Times New Roman"/>
          <w:sz w:val="24"/>
          <w:szCs w:val="24"/>
        </w:rPr>
        <w:t xml:space="preserve"> of the past. Such pedagogy may fail to present counterarguments to current criminological practice thereby ignoring Indigenous traditions, prohibiting the effective exploration of how the systems currently in place are an extension of the laws used in the past to govern colonies, and </w:t>
      </w:r>
      <w:r w:rsidR="00A97FA6">
        <w:rPr>
          <w:rFonts w:ascii="Times New Roman" w:eastAsia="Times New Roman" w:hAnsi="Times New Roman" w:cs="Times New Roman"/>
          <w:sz w:val="24"/>
          <w:szCs w:val="24"/>
        </w:rPr>
        <w:t xml:space="preserve">blocking </w:t>
      </w:r>
      <w:r w:rsidR="001062D4">
        <w:rPr>
          <w:rFonts w:ascii="Times New Roman" w:eastAsia="Times New Roman" w:hAnsi="Times New Roman" w:cs="Times New Roman"/>
          <w:sz w:val="24"/>
          <w:szCs w:val="24"/>
        </w:rPr>
        <w:t>the global perspective that needs to be part of criminology education to overcome these limitations (Moore 2020, p.489).</w:t>
      </w:r>
      <w:r w:rsidR="00600DCA">
        <w:rPr>
          <w:rFonts w:ascii="Times New Roman" w:eastAsia="Times New Roman" w:hAnsi="Times New Roman" w:cs="Times New Roman"/>
          <w:sz w:val="24"/>
          <w:szCs w:val="24"/>
        </w:rPr>
        <w:t xml:space="preserve"> Certainly</w:t>
      </w:r>
      <w:r w:rsidR="00374380">
        <w:rPr>
          <w:rFonts w:ascii="Times New Roman" w:eastAsia="Times New Roman" w:hAnsi="Times New Roman" w:cs="Times New Roman"/>
          <w:sz w:val="24"/>
          <w:szCs w:val="24"/>
        </w:rPr>
        <w:t>,</w:t>
      </w:r>
      <w:r w:rsidR="00600DCA">
        <w:rPr>
          <w:rFonts w:ascii="Times New Roman" w:eastAsia="Times New Roman" w:hAnsi="Times New Roman" w:cs="Times New Roman"/>
          <w:sz w:val="24"/>
          <w:szCs w:val="24"/>
        </w:rPr>
        <w:t xml:space="preserve"> criminology students demonstrated that they could see commonalities between the past and present criminal justice s</w:t>
      </w:r>
      <w:r w:rsidR="005D1E2B">
        <w:rPr>
          <w:rFonts w:ascii="Times New Roman" w:eastAsia="Times New Roman" w:hAnsi="Times New Roman" w:cs="Times New Roman"/>
          <w:sz w:val="24"/>
          <w:szCs w:val="24"/>
        </w:rPr>
        <w:t>ystems</w:t>
      </w:r>
      <w:r w:rsidR="00374380">
        <w:rPr>
          <w:rFonts w:ascii="Times New Roman" w:eastAsia="Times New Roman" w:hAnsi="Times New Roman" w:cs="Times New Roman"/>
          <w:sz w:val="24"/>
          <w:szCs w:val="24"/>
        </w:rPr>
        <w:t xml:space="preserve">. </w:t>
      </w:r>
      <w:r w:rsidR="001062D4">
        <w:rPr>
          <w:rFonts w:ascii="Times New Roman" w:eastAsia="Times New Roman" w:hAnsi="Times New Roman" w:cs="Times New Roman"/>
          <w:sz w:val="24"/>
          <w:szCs w:val="24"/>
        </w:rPr>
        <w:t xml:space="preserve">Failing to disabuse our students of this belief that all changes to the criminal justice system have been a positive, that we are more enlightened and evolved </w:t>
      </w:r>
      <w:r w:rsidR="00E401A8">
        <w:rPr>
          <w:rFonts w:ascii="Times New Roman" w:eastAsia="Times New Roman" w:hAnsi="Times New Roman" w:cs="Times New Roman"/>
          <w:sz w:val="24"/>
          <w:szCs w:val="24"/>
        </w:rPr>
        <w:t>in comparison with past times</w:t>
      </w:r>
      <w:r w:rsidR="001062D4">
        <w:rPr>
          <w:rFonts w:ascii="Times New Roman" w:eastAsia="Times New Roman" w:hAnsi="Times New Roman" w:cs="Times New Roman"/>
          <w:sz w:val="24"/>
          <w:szCs w:val="24"/>
        </w:rPr>
        <w:t xml:space="preserve">, prevents criminology from moving away from its ‘positivist and administrative tendencies’ (Menzies 2001).  </w:t>
      </w:r>
    </w:p>
    <w:p w14:paraId="0000004D" w14:textId="77777777" w:rsidR="00154EC6" w:rsidRDefault="001062D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4E" w14:textId="00D83B89"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Citizen </w:t>
      </w:r>
      <w:r w:rsidR="0023312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ocial </w:t>
      </w:r>
      <w:r w:rsidR="00233124">
        <w:rPr>
          <w:rFonts w:ascii="Times New Roman" w:eastAsia="Times New Roman" w:hAnsi="Times New Roman" w:cs="Times New Roman"/>
          <w:sz w:val="24"/>
          <w:szCs w:val="24"/>
        </w:rPr>
        <w:t>s</w:t>
      </w:r>
      <w:r>
        <w:rPr>
          <w:rFonts w:ascii="Times New Roman" w:eastAsia="Times New Roman" w:hAnsi="Times New Roman" w:cs="Times New Roman"/>
          <w:sz w:val="24"/>
          <w:szCs w:val="24"/>
        </w:rPr>
        <w:t>cience in the criminology classroom has, as this article has outlined, the possibility to engage students in their studies in new and exciting ways. The benefits to students are myriad, through the development of new skills, application of theory to case studies that overcome issues of privacy or data acquisition, as well as emotional connection to the work they are performing.</w:t>
      </w:r>
      <w:r w:rsidR="00722E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Using this method to engage students also highlights where the </w:t>
      </w:r>
      <w:r w:rsidR="000B5F7F">
        <w:rPr>
          <w:rFonts w:ascii="Times New Roman" w:eastAsia="Times New Roman" w:hAnsi="Times New Roman" w:cs="Times New Roman"/>
          <w:sz w:val="24"/>
          <w:szCs w:val="24"/>
        </w:rPr>
        <w:t xml:space="preserve">pedagogical </w:t>
      </w:r>
      <w:r>
        <w:rPr>
          <w:rFonts w:ascii="Times New Roman" w:eastAsia="Times New Roman" w:hAnsi="Times New Roman" w:cs="Times New Roman"/>
          <w:sz w:val="24"/>
          <w:szCs w:val="24"/>
        </w:rPr>
        <w:t xml:space="preserve">gaps are in </w:t>
      </w:r>
      <w:r w:rsidR="004C7CF4">
        <w:rPr>
          <w:rFonts w:ascii="Times New Roman" w:eastAsia="Times New Roman" w:hAnsi="Times New Roman" w:cs="Times New Roman"/>
          <w:sz w:val="24"/>
          <w:szCs w:val="24"/>
        </w:rPr>
        <w:t>criminology</w:t>
      </w:r>
      <w:r>
        <w:rPr>
          <w:rFonts w:ascii="Times New Roman" w:eastAsia="Times New Roman" w:hAnsi="Times New Roman" w:cs="Times New Roman"/>
          <w:sz w:val="24"/>
          <w:szCs w:val="24"/>
        </w:rPr>
        <w:t xml:space="preserve"> currently, particularly </w:t>
      </w:r>
      <w:r w:rsidR="004C7CF4">
        <w:rPr>
          <w:rFonts w:ascii="Times New Roman" w:eastAsia="Times New Roman" w:hAnsi="Times New Roman" w:cs="Times New Roman"/>
          <w:sz w:val="24"/>
          <w:szCs w:val="24"/>
        </w:rPr>
        <w:t>regarding</w:t>
      </w:r>
      <w:r w:rsidR="000B5F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demonstrating both change and continuity </w:t>
      </w:r>
      <w:r w:rsidR="000B5F7F">
        <w:rPr>
          <w:rFonts w:ascii="Times New Roman" w:eastAsia="Times New Roman" w:hAnsi="Times New Roman" w:cs="Times New Roman"/>
          <w:sz w:val="24"/>
          <w:szCs w:val="24"/>
        </w:rPr>
        <w:t xml:space="preserve">as well as possible responses </w:t>
      </w:r>
      <w:r>
        <w:rPr>
          <w:rFonts w:ascii="Times New Roman" w:eastAsia="Times New Roman" w:hAnsi="Times New Roman" w:cs="Times New Roman"/>
          <w:sz w:val="24"/>
          <w:szCs w:val="24"/>
        </w:rPr>
        <w:t>between past and present structures and practices</w:t>
      </w:r>
      <w:r w:rsidR="00722EFA">
        <w:rPr>
          <w:rFonts w:ascii="Times New Roman" w:eastAsia="Times New Roman" w:hAnsi="Times New Roman" w:cs="Times New Roman"/>
          <w:sz w:val="24"/>
          <w:szCs w:val="24"/>
        </w:rPr>
        <w:t xml:space="preserve"> in criminalisation and incarceration</w:t>
      </w:r>
      <w:r>
        <w:rPr>
          <w:rFonts w:ascii="Times New Roman" w:eastAsia="Times New Roman" w:hAnsi="Times New Roman" w:cs="Times New Roman"/>
          <w:sz w:val="24"/>
          <w:szCs w:val="24"/>
        </w:rPr>
        <w:t xml:space="preserve">. </w:t>
      </w:r>
    </w:p>
    <w:p w14:paraId="0000004F" w14:textId="3005238E" w:rsidR="00154EC6" w:rsidRDefault="00154EC6">
      <w:pPr>
        <w:spacing w:line="480" w:lineRule="auto"/>
        <w:rPr>
          <w:rFonts w:ascii="Times New Roman" w:eastAsia="Times New Roman" w:hAnsi="Times New Roman" w:cs="Times New Roman"/>
          <w:sz w:val="24"/>
          <w:szCs w:val="24"/>
        </w:rPr>
      </w:pPr>
    </w:p>
    <w:p w14:paraId="00000051" w14:textId="77777777" w:rsidR="00154EC6" w:rsidRDefault="00154EC6">
      <w:pPr>
        <w:spacing w:line="480" w:lineRule="auto"/>
        <w:rPr>
          <w:rFonts w:ascii="Times New Roman" w:eastAsia="Times New Roman" w:hAnsi="Times New Roman" w:cs="Times New Roman"/>
          <w:b/>
          <w:sz w:val="24"/>
          <w:szCs w:val="24"/>
        </w:rPr>
      </w:pPr>
    </w:p>
    <w:p w14:paraId="00000052" w14:textId="77777777" w:rsidR="00154EC6" w:rsidRDefault="00154EC6">
      <w:pPr>
        <w:spacing w:line="480" w:lineRule="auto"/>
        <w:rPr>
          <w:rFonts w:ascii="Times New Roman" w:eastAsia="Times New Roman" w:hAnsi="Times New Roman" w:cs="Times New Roman"/>
          <w:b/>
          <w:sz w:val="24"/>
          <w:szCs w:val="24"/>
        </w:rPr>
      </w:pPr>
    </w:p>
    <w:p w14:paraId="0000005B" w14:textId="66715809" w:rsidR="00154EC6" w:rsidRDefault="001062D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1</w:t>
      </w:r>
    </w:p>
    <w:p w14:paraId="0000005C"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were the instructions provided.</w:t>
      </w:r>
    </w:p>
    <w:p w14:paraId="0000005D" w14:textId="77777777" w:rsidR="00154EC6" w:rsidRDefault="001062D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1: Transcription of 3 criminal records</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Value: 30% - marked on pass/ fail basis</w:t>
      </w:r>
    </w:p>
    <w:p w14:paraId="0000005E"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1. Visit the website – </w:t>
      </w:r>
      <w:hyperlink r:id="rId7">
        <w:r>
          <w:rPr>
            <w:rFonts w:ascii="Times New Roman" w:eastAsia="Times New Roman" w:hAnsi="Times New Roman" w:cs="Times New Roman"/>
            <w:color w:val="0563C1"/>
            <w:sz w:val="24"/>
            <w:szCs w:val="24"/>
            <w:u w:val="single"/>
          </w:rPr>
          <w:t>https://criminalcharacters.com/.</w:t>
        </w:r>
      </w:hyperlink>
      <w:r>
        <w:rPr>
          <w:rFonts w:ascii="Times New Roman" w:eastAsia="Times New Roman" w:hAnsi="Times New Roman" w:cs="Times New Roman"/>
          <w:sz w:val="24"/>
          <w:szCs w:val="24"/>
        </w:rPr>
        <w:t> Make sure you register your details and note your username- this needs to be entered in Part 3 of the assignment. Click the button ‘Transcribe Prison Records’.</w:t>
      </w:r>
      <w:r>
        <w:rPr>
          <w:rFonts w:ascii="Times New Roman" w:eastAsia="Times New Roman" w:hAnsi="Times New Roman" w:cs="Times New Roman"/>
          <w:sz w:val="24"/>
          <w:szCs w:val="24"/>
        </w:rPr>
        <w:br/>
        <w:t>On the transcription interface, click the ‘About’ button and then select the ‘FAQ’ section.</w:t>
      </w:r>
      <w:r>
        <w:rPr>
          <w:rFonts w:ascii="Times New Roman" w:eastAsia="Times New Roman" w:hAnsi="Times New Roman" w:cs="Times New Roman"/>
          <w:sz w:val="24"/>
          <w:szCs w:val="24"/>
        </w:rPr>
        <w:br/>
        <w:t>2. Read carefully through the information provided.</w:t>
      </w:r>
      <w:r>
        <w:rPr>
          <w:rFonts w:ascii="Times New Roman" w:eastAsia="Times New Roman" w:hAnsi="Times New Roman" w:cs="Times New Roman"/>
          <w:sz w:val="24"/>
          <w:szCs w:val="24"/>
        </w:rPr>
        <w:br/>
        <w:t>3. Click the ‘Classify’ button to be taken to a prison record to transcribe. Read through the step-by-step tutorial, and then transcribe information from the prison record into the boxes provided.</w:t>
      </w:r>
      <w:r>
        <w:rPr>
          <w:rFonts w:ascii="Times New Roman" w:eastAsia="Times New Roman" w:hAnsi="Times New Roman" w:cs="Times New Roman"/>
          <w:sz w:val="24"/>
          <w:szCs w:val="24"/>
        </w:rPr>
        <w:br/>
        <w:t>As you transcribe the information, make a note of details about the offender in the offender profile worksheet provided with this assignment- this will help you with Parts 2 and 3 (you do not need to submit the worksheet with Part 3).</w:t>
      </w:r>
      <w:r>
        <w:rPr>
          <w:rFonts w:ascii="Times New Roman" w:eastAsia="Times New Roman" w:hAnsi="Times New Roman" w:cs="Times New Roman"/>
          <w:sz w:val="24"/>
          <w:szCs w:val="24"/>
        </w:rPr>
        <w:br/>
        <w:t>Remember if you have any trouble with reading the handwriting or completing the transcription that you can seek help on the site. The transcription does not need to be perfect as all transcriptions are checked by other volunteers in the project but must be as complete as possible.</w:t>
      </w:r>
    </w:p>
    <w:p w14:paraId="0000005F"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this process for THREE offenders.</w:t>
      </w:r>
    </w:p>
    <w:p w14:paraId="00000060"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If you receive a long record with more than 3 convictions and numerous details about the person’s behaviour while incarcerated (i.e. more than 3) then you may choose to only transcribe two records. Please note in your response to Part 3 that you have done this.</w:t>
      </w:r>
    </w:p>
    <w:p w14:paraId="00000061" w14:textId="77777777" w:rsidR="00154EC6" w:rsidRDefault="001062D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2: Research</w:t>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Primary:</w:t>
      </w:r>
      <w:r>
        <w:rPr>
          <w:rFonts w:ascii="Times New Roman" w:eastAsia="Times New Roman" w:hAnsi="Times New Roman" w:cs="Times New Roman"/>
          <w:sz w:val="24"/>
          <w:szCs w:val="24"/>
        </w:rPr>
        <w:t> See what other information you can find out about the offender by searching for newspaper articles about them on Trove – </w:t>
      </w:r>
      <w:hyperlink r:id="rId8">
        <w:r>
          <w:rPr>
            <w:rFonts w:ascii="Times New Roman" w:eastAsia="Times New Roman" w:hAnsi="Times New Roman" w:cs="Times New Roman"/>
            <w:color w:val="0563C1"/>
            <w:sz w:val="24"/>
            <w:szCs w:val="24"/>
            <w:u w:val="single"/>
          </w:rPr>
          <w:t>https://trove.nla.gov.au/newspaper/?q=</w:t>
        </w:r>
      </w:hyperlink>
      <w:r>
        <w:rPr>
          <w:rFonts w:ascii="Times New Roman" w:eastAsia="Times New Roman" w:hAnsi="Times New Roman" w:cs="Times New Roman"/>
          <w:sz w:val="24"/>
          <w:szCs w:val="24"/>
        </w:rPr>
        <w:t> – and add any additional details to the offender profile.</w:t>
      </w:r>
      <w:r>
        <w:rPr>
          <w:rFonts w:ascii="Times New Roman" w:eastAsia="Times New Roman" w:hAnsi="Times New Roman" w:cs="Times New Roman"/>
          <w:sz w:val="24"/>
          <w:szCs w:val="24"/>
        </w:rPr>
        <w:br/>
        <w:t>The best way to find articles about the offender is to enter their full name in the search function within quotation marks, e.g. ‘William King’, then refine the results returned by the options provided at the left-hand side of the screen. In particular, you will want to select the colony or state in which the offender’s convictions occurred under ‘Place’, and ‘Article’ under category.</w:t>
      </w:r>
      <w:r>
        <w:rPr>
          <w:rFonts w:ascii="Times New Roman" w:eastAsia="Times New Roman" w:hAnsi="Times New Roman" w:cs="Times New Roman"/>
          <w:sz w:val="24"/>
          <w:szCs w:val="24"/>
        </w:rPr>
        <w:br/>
        <w:t>If you are still left with a large number of results, select the decade that the individual was convicted within – after which you can also select the year and month as necessary.</w:t>
      </w:r>
    </w:p>
    <w:p w14:paraId="00000062"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Secondary:</w:t>
      </w:r>
      <w:r>
        <w:rPr>
          <w:rFonts w:ascii="Times New Roman" w:eastAsia="Times New Roman" w:hAnsi="Times New Roman" w:cs="Times New Roman"/>
          <w:sz w:val="24"/>
          <w:szCs w:val="24"/>
        </w:rPr>
        <w:t> Draw upon materials provided in this course, those listed on the Criminal Characters website and your own additional research to develop an understanding of the period in which your offenders were being prosecuted, the types of crimes they committed and how the criminal justice system operated at that time. When writing your reflection, remember to use criminological terms and concepts.</w:t>
      </w:r>
    </w:p>
    <w:p w14:paraId="00000063" w14:textId="77777777" w:rsidR="00154EC6" w:rsidRDefault="001062D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3: Reflection</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Value: 70%</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Length: 1000 words</w:t>
      </w:r>
    </w:p>
    <w:p w14:paraId="00000064"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Answer the following questions drawing upon the material from the transcripts, additional primary sources and academic sources, and your own responses to learning more about the offenders. Remember to include your username from the Criminal Characters website at the top of the first page so your transcriptions can be checked.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a) What did you learn about the offenders whose records you transcribed? (20 points)</w:t>
      </w:r>
      <w:r>
        <w:rPr>
          <w:rFonts w:ascii="Times New Roman" w:eastAsia="Times New Roman" w:hAnsi="Times New Roman" w:cs="Times New Roman"/>
          <w:sz w:val="24"/>
          <w:szCs w:val="24"/>
        </w:rPr>
        <w:br/>
        <w:t>Start with the biographical details of each person but also consider their histories of offending, their behaviour and punishment in prison, what the authorities did or did not know about their other offending and any other relevant observations, such as their age, sex, Indigeneity, class, religion and ethnicity.</w:t>
      </w:r>
    </w:p>
    <w:p w14:paraId="00000065"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What did you learn about the nature of the justice system? (20 points)</w:t>
      </w:r>
      <w:r>
        <w:rPr>
          <w:rFonts w:ascii="Times New Roman" w:eastAsia="Times New Roman" w:hAnsi="Times New Roman" w:cs="Times New Roman"/>
          <w:sz w:val="24"/>
          <w:szCs w:val="24"/>
        </w:rPr>
        <w:br/>
        <w:t>Think about the legal processes experienced by the offenders, how they progressed through the legal system and the punishments that the offenders received. How do their experiences relate to the period during which they were being prosecuted? Did these processes change over time?</w:t>
      </w:r>
    </w:p>
    <w:p w14:paraId="00000066"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What did you learn about changing criminality and popular understandings of crime and criminality? (20 points)</w:t>
      </w:r>
      <w:r>
        <w:rPr>
          <w:rFonts w:ascii="Times New Roman" w:eastAsia="Times New Roman" w:hAnsi="Times New Roman" w:cs="Times New Roman"/>
          <w:sz w:val="24"/>
          <w:szCs w:val="24"/>
        </w:rPr>
        <w:br/>
        <w:t>Were you able to find your cases or similar ones in newspapers or in other sources? How were they treated? What are the scholarly understandings of this type of crime and offender? Can you see evidence of change over time in how cases were presented and offenders were understood?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d) How has transcribing these criminal records affected your understandings of offenders in the past and present? (10 points)</w:t>
      </w:r>
    </w:p>
    <w:p w14:paraId="00000067"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Referencing:</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References are required in the form used in this course – Harvard. In-text citations are included in the word count; reference lists are not.</w:t>
      </w:r>
    </w:p>
    <w:p w14:paraId="00000068" w14:textId="77777777" w:rsidR="00154EC6" w:rsidRDefault="00154EC6">
      <w:pPr>
        <w:spacing w:line="480" w:lineRule="auto"/>
        <w:rPr>
          <w:rFonts w:ascii="Times New Roman" w:eastAsia="Times New Roman" w:hAnsi="Times New Roman" w:cs="Times New Roman"/>
          <w:sz w:val="24"/>
          <w:szCs w:val="24"/>
        </w:rPr>
      </w:pPr>
    </w:p>
    <w:p w14:paraId="00000069" w14:textId="77777777" w:rsidR="00154EC6" w:rsidRDefault="001062D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2</w:t>
      </w:r>
    </w:p>
    <w:p w14:paraId="0000006A"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Offender Profile Worksheet</w:t>
      </w:r>
    </w:p>
    <w:p w14:paraId="0000006B" w14:textId="77777777" w:rsidR="00154EC6" w:rsidRDefault="001062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DCF2C2D" wp14:editId="5FDE8008">
            <wp:extent cx="4450715" cy="566356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50715" cy="5663565"/>
                    </a:xfrm>
                    <a:prstGeom prst="rect">
                      <a:avLst/>
                    </a:prstGeom>
                    <a:ln/>
                  </pic:spPr>
                </pic:pic>
              </a:graphicData>
            </a:graphic>
          </wp:inline>
        </w:drawing>
      </w:r>
    </w:p>
    <w:p w14:paraId="0000006C" w14:textId="77777777" w:rsidR="00154EC6" w:rsidRDefault="00154EC6">
      <w:pPr>
        <w:spacing w:line="480" w:lineRule="auto"/>
        <w:rPr>
          <w:rFonts w:ascii="Times New Roman" w:eastAsia="Times New Roman" w:hAnsi="Times New Roman" w:cs="Times New Roman"/>
          <w:sz w:val="24"/>
          <w:szCs w:val="24"/>
        </w:rPr>
      </w:pPr>
    </w:p>
    <w:p w14:paraId="0000006D" w14:textId="77777777" w:rsidR="00154EC6" w:rsidRDefault="00154EC6">
      <w:pPr>
        <w:spacing w:line="480" w:lineRule="auto"/>
        <w:rPr>
          <w:rFonts w:ascii="Times New Roman" w:eastAsia="Times New Roman" w:hAnsi="Times New Roman" w:cs="Times New Roman"/>
          <w:sz w:val="24"/>
          <w:szCs w:val="24"/>
        </w:rPr>
      </w:pPr>
    </w:p>
    <w:p w14:paraId="0000006E" w14:textId="77777777" w:rsidR="00154EC6" w:rsidRDefault="00154EC6">
      <w:pPr>
        <w:spacing w:line="480" w:lineRule="auto"/>
        <w:rPr>
          <w:rFonts w:ascii="Times New Roman" w:eastAsia="Times New Roman" w:hAnsi="Times New Roman" w:cs="Times New Roman"/>
          <w:b/>
          <w:sz w:val="24"/>
          <w:szCs w:val="24"/>
        </w:rPr>
      </w:pPr>
    </w:p>
    <w:p w14:paraId="0000006F" w14:textId="77777777" w:rsidR="00154EC6" w:rsidRDefault="00154EC6">
      <w:pPr>
        <w:spacing w:line="480" w:lineRule="auto"/>
        <w:rPr>
          <w:rFonts w:ascii="Times New Roman" w:eastAsia="Times New Roman" w:hAnsi="Times New Roman" w:cs="Times New Roman"/>
          <w:b/>
          <w:sz w:val="24"/>
          <w:szCs w:val="24"/>
        </w:rPr>
      </w:pPr>
    </w:p>
    <w:p w14:paraId="5534818A" w14:textId="77777777" w:rsidR="006F3AC8" w:rsidRDefault="006F3AC8">
      <w:pPr>
        <w:spacing w:line="480" w:lineRule="auto"/>
        <w:rPr>
          <w:rFonts w:ascii="Times New Roman" w:eastAsia="Times New Roman" w:hAnsi="Times New Roman" w:cs="Times New Roman"/>
          <w:b/>
          <w:sz w:val="24"/>
          <w:szCs w:val="24"/>
        </w:rPr>
      </w:pPr>
    </w:p>
    <w:p w14:paraId="2281FEE4" w14:textId="77777777" w:rsidR="006F3AC8" w:rsidRDefault="006F3AC8">
      <w:pPr>
        <w:spacing w:line="480" w:lineRule="auto"/>
        <w:rPr>
          <w:rFonts w:ascii="Times New Roman" w:eastAsia="Times New Roman" w:hAnsi="Times New Roman" w:cs="Times New Roman"/>
          <w:b/>
          <w:sz w:val="24"/>
          <w:szCs w:val="24"/>
        </w:rPr>
      </w:pPr>
    </w:p>
    <w:p w14:paraId="00000070" w14:textId="77A94C3D" w:rsidR="00154EC6" w:rsidRPr="006F3AC8" w:rsidRDefault="001062D4">
      <w:pPr>
        <w:spacing w:line="480" w:lineRule="auto"/>
        <w:rPr>
          <w:rFonts w:ascii="Times New Roman" w:eastAsia="Times New Roman" w:hAnsi="Times New Roman" w:cs="Times New Roman"/>
          <w:b/>
          <w:sz w:val="24"/>
          <w:szCs w:val="24"/>
        </w:rPr>
      </w:pPr>
      <w:r w:rsidRPr="006F3AC8">
        <w:rPr>
          <w:rFonts w:ascii="Times New Roman" w:eastAsia="Times New Roman" w:hAnsi="Times New Roman" w:cs="Times New Roman"/>
          <w:b/>
          <w:sz w:val="24"/>
          <w:szCs w:val="24"/>
        </w:rPr>
        <w:t>References</w:t>
      </w:r>
    </w:p>
    <w:p w14:paraId="00000071"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Alam, S. L., &amp; Campbell, J. 2017, ‘Temporal motivations of volunteers to participate in cultural crowdsourcing work’, </w:t>
      </w:r>
      <w:r w:rsidRPr="006F3AC8">
        <w:rPr>
          <w:rFonts w:ascii="Times New Roman" w:eastAsia="Times New Roman" w:hAnsi="Times New Roman" w:cs="Times New Roman"/>
          <w:bCs/>
          <w:i/>
          <w:sz w:val="24"/>
          <w:szCs w:val="24"/>
        </w:rPr>
        <w:t>Information Systems Research</w:t>
      </w:r>
      <w:r w:rsidRPr="006F3AC8">
        <w:rPr>
          <w:rFonts w:ascii="Times New Roman" w:eastAsia="Times New Roman" w:hAnsi="Times New Roman" w:cs="Times New Roman"/>
          <w:bCs/>
          <w:sz w:val="24"/>
          <w:szCs w:val="24"/>
        </w:rPr>
        <w:t>, vol. 28, no. 4, 744-759.</w:t>
      </w:r>
    </w:p>
    <w:p w14:paraId="00000074"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Braun, V. &amp; Clarke, V. 2019, ‘Reflecting on reflexive thematic analysis’, </w:t>
      </w:r>
      <w:r w:rsidRPr="006F3AC8">
        <w:rPr>
          <w:rFonts w:ascii="Times New Roman" w:eastAsia="Times New Roman" w:hAnsi="Times New Roman" w:cs="Times New Roman"/>
          <w:bCs/>
          <w:i/>
          <w:sz w:val="24"/>
          <w:szCs w:val="24"/>
        </w:rPr>
        <w:t xml:space="preserve">Qualitative Research in Sport, Exercise and Health, </w:t>
      </w:r>
      <w:r w:rsidRPr="006F3AC8">
        <w:rPr>
          <w:rFonts w:ascii="Times New Roman" w:eastAsia="Times New Roman" w:hAnsi="Times New Roman" w:cs="Times New Roman"/>
          <w:bCs/>
          <w:sz w:val="24"/>
          <w:szCs w:val="24"/>
        </w:rPr>
        <w:t>vol.11. iss. 4, pp. 589-597.</w:t>
      </w:r>
    </w:p>
    <w:p w14:paraId="00000075"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Brew, A. 2002, ‘Enhancing the quality of learning through research-led teaching’, HERDSA 2002 Conference Proceedings, Sydney.</w:t>
      </w:r>
    </w:p>
    <w:p w14:paraId="00000076"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Brown, M., Rafter, N., 2013, ‘Genocide films, Public Criminology, collective memory’, </w:t>
      </w:r>
      <w:r w:rsidRPr="006F3AC8">
        <w:rPr>
          <w:rFonts w:ascii="Times New Roman" w:eastAsia="Times New Roman" w:hAnsi="Times New Roman" w:cs="Times New Roman"/>
          <w:bCs/>
          <w:i/>
          <w:sz w:val="24"/>
          <w:szCs w:val="24"/>
        </w:rPr>
        <w:t xml:space="preserve">British Journal of Criminology, </w:t>
      </w:r>
      <w:r w:rsidRPr="006F3AC8">
        <w:rPr>
          <w:rFonts w:ascii="Times New Roman" w:eastAsia="Times New Roman" w:hAnsi="Times New Roman" w:cs="Times New Roman"/>
          <w:bCs/>
          <w:sz w:val="24"/>
          <w:szCs w:val="24"/>
        </w:rPr>
        <w:t>Vol. 53, no.6, 1017-1032.</w:t>
      </w:r>
    </w:p>
    <w:p w14:paraId="00000078" w14:textId="77777777" w:rsidR="00154EC6" w:rsidRPr="006F3AC8" w:rsidRDefault="001062D4" w:rsidP="0054079B">
      <w:pPr>
        <w:spacing w:line="480" w:lineRule="auto"/>
        <w:ind w:left="851" w:hanging="851"/>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Churchill, D., Yeomans, H., Channing, I. 2022, </w:t>
      </w:r>
      <w:r w:rsidRPr="006F3AC8">
        <w:rPr>
          <w:rFonts w:ascii="Times New Roman" w:eastAsia="Times New Roman" w:hAnsi="Times New Roman" w:cs="Times New Roman"/>
          <w:bCs/>
          <w:i/>
          <w:sz w:val="24"/>
          <w:szCs w:val="24"/>
        </w:rPr>
        <w:t xml:space="preserve">Historical Criminology, </w:t>
      </w:r>
      <w:r w:rsidRPr="006F3AC8">
        <w:rPr>
          <w:rFonts w:ascii="Times New Roman" w:eastAsia="Times New Roman" w:hAnsi="Times New Roman" w:cs="Times New Roman"/>
          <w:bCs/>
          <w:sz w:val="24"/>
          <w:szCs w:val="24"/>
        </w:rPr>
        <w:t xml:space="preserve">Abington: Routledge. </w:t>
      </w:r>
    </w:p>
    <w:p w14:paraId="0000007B"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Cook, K.L &amp; Bacot, H. 1993, ‘Movies in the classroom: Popular images of criminal justice, criminology, and the law’, </w:t>
      </w:r>
      <w:r w:rsidRPr="006F3AC8">
        <w:rPr>
          <w:rFonts w:ascii="Times New Roman" w:eastAsia="Times New Roman" w:hAnsi="Times New Roman" w:cs="Times New Roman"/>
          <w:bCs/>
          <w:i/>
          <w:sz w:val="24"/>
          <w:szCs w:val="24"/>
        </w:rPr>
        <w:t xml:space="preserve">Journal of Criminal Justice Education, </w:t>
      </w:r>
      <w:r w:rsidRPr="006F3AC8">
        <w:rPr>
          <w:rFonts w:ascii="Times New Roman" w:eastAsia="Times New Roman" w:hAnsi="Times New Roman" w:cs="Times New Roman"/>
          <w:bCs/>
          <w:sz w:val="24"/>
          <w:szCs w:val="24"/>
        </w:rPr>
        <w:t>vol. 4, iss.1, pp.199-209</w:t>
      </w:r>
    </w:p>
    <w:p w14:paraId="0000007C"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Cox, J., Oh, E. Y., Simmons, B., Graham, G., Greenhill, A., Lintott, C., Masters, K., &amp; Woodcock, J. 2018, ‘Doing good online: The changing relationships between motivations, activity, and retention among online volunteers’, </w:t>
      </w:r>
      <w:r w:rsidRPr="006F3AC8">
        <w:rPr>
          <w:rFonts w:ascii="Times New Roman" w:eastAsia="Times New Roman" w:hAnsi="Times New Roman" w:cs="Times New Roman"/>
          <w:bCs/>
          <w:i/>
          <w:sz w:val="24"/>
          <w:szCs w:val="24"/>
        </w:rPr>
        <w:t>Nonprofit and Voluntary Sector Quarterly</w:t>
      </w:r>
      <w:r w:rsidRPr="006F3AC8">
        <w:rPr>
          <w:rFonts w:ascii="Times New Roman" w:eastAsia="Times New Roman" w:hAnsi="Times New Roman" w:cs="Times New Roman"/>
          <w:bCs/>
          <w:sz w:val="24"/>
          <w:szCs w:val="24"/>
        </w:rPr>
        <w:t>, vol. 47, no. 5, pp. 1031-1056.</w:t>
      </w:r>
    </w:p>
    <w:p w14:paraId="0000007D"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Davies, A., Peel., M., Balderstone, L. 2015, ‘Digital histories of crime and research-based teaching and learning’, </w:t>
      </w:r>
      <w:r w:rsidRPr="006F3AC8">
        <w:rPr>
          <w:rFonts w:ascii="Times New Roman" w:eastAsia="Times New Roman" w:hAnsi="Times New Roman" w:cs="Times New Roman"/>
          <w:bCs/>
          <w:i/>
          <w:sz w:val="24"/>
          <w:szCs w:val="24"/>
        </w:rPr>
        <w:t xml:space="preserve">Law, Crime and History, </w:t>
      </w:r>
      <w:r w:rsidRPr="006F3AC8">
        <w:rPr>
          <w:rFonts w:ascii="Times New Roman" w:eastAsia="Times New Roman" w:hAnsi="Times New Roman" w:cs="Times New Roman"/>
          <w:bCs/>
          <w:sz w:val="24"/>
          <w:szCs w:val="24"/>
        </w:rPr>
        <w:t>vol. 5, iss.1., pp.93-104.</w:t>
      </w:r>
    </w:p>
    <w:p w14:paraId="0000007E" w14:textId="7D0967CF" w:rsidR="00154EC6" w:rsidRPr="00045B4E"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Deakin, M. 2006, ‘Research led teaching: A review of two initiatives in valuing the link between teaching</w:t>
      </w:r>
      <w:r w:rsidR="00045B4E">
        <w:rPr>
          <w:rFonts w:ascii="Times New Roman" w:eastAsia="Times New Roman" w:hAnsi="Times New Roman" w:cs="Times New Roman"/>
          <w:bCs/>
          <w:sz w:val="24"/>
          <w:szCs w:val="24"/>
        </w:rPr>
        <w:t xml:space="preserve"> and research’, </w:t>
      </w:r>
      <w:r w:rsidR="00045B4E">
        <w:rPr>
          <w:rFonts w:ascii="Times New Roman" w:eastAsia="Times New Roman" w:hAnsi="Times New Roman" w:cs="Times New Roman"/>
          <w:bCs/>
          <w:i/>
          <w:iCs/>
          <w:sz w:val="24"/>
          <w:szCs w:val="24"/>
        </w:rPr>
        <w:t xml:space="preserve">Journal for Education in the Built Environment, </w:t>
      </w:r>
      <w:r w:rsidR="00045B4E">
        <w:rPr>
          <w:rFonts w:ascii="Times New Roman" w:eastAsia="Times New Roman" w:hAnsi="Times New Roman" w:cs="Times New Roman"/>
          <w:bCs/>
          <w:sz w:val="24"/>
          <w:szCs w:val="24"/>
        </w:rPr>
        <w:t xml:space="preserve">vol.1, iss.1., pp.73-93. </w:t>
      </w:r>
    </w:p>
    <w:p w14:paraId="0000007F" w14:textId="77777777" w:rsidR="00154EC6" w:rsidRPr="006F3AC8" w:rsidRDefault="001062D4" w:rsidP="0054079B">
      <w:pPr>
        <w:spacing w:line="480" w:lineRule="auto"/>
        <w:ind w:left="709" w:hanging="709"/>
        <w:rPr>
          <w:rFonts w:ascii="Times New Roman" w:eastAsia="Times New Roman" w:hAnsi="Times New Roman" w:cs="Times New Roman"/>
          <w:bCs/>
          <w:i/>
          <w:sz w:val="24"/>
          <w:szCs w:val="24"/>
        </w:rPr>
      </w:pPr>
      <w:r w:rsidRPr="006F3AC8">
        <w:rPr>
          <w:rFonts w:ascii="Times New Roman" w:eastAsia="Times New Roman" w:hAnsi="Times New Roman" w:cs="Times New Roman"/>
          <w:bCs/>
          <w:sz w:val="24"/>
          <w:szCs w:val="24"/>
        </w:rPr>
        <w:t xml:space="preserve">Denny, L 2018 ‘The problem of education in Tasmania’, </w:t>
      </w:r>
      <w:r w:rsidRPr="006F3AC8">
        <w:rPr>
          <w:rFonts w:ascii="Times New Roman" w:eastAsia="Times New Roman" w:hAnsi="Times New Roman" w:cs="Times New Roman"/>
          <w:bCs/>
          <w:i/>
          <w:sz w:val="24"/>
          <w:szCs w:val="24"/>
        </w:rPr>
        <w:t xml:space="preserve">Institute of Social Change News </w:t>
      </w:r>
      <w:hyperlink r:id="rId10">
        <w:r w:rsidRPr="006F3AC8">
          <w:rPr>
            <w:rFonts w:ascii="Times New Roman" w:eastAsia="Times New Roman" w:hAnsi="Times New Roman" w:cs="Times New Roman"/>
            <w:bCs/>
            <w:color w:val="0563C1"/>
            <w:sz w:val="24"/>
            <w:szCs w:val="24"/>
            <w:u w:val="single"/>
          </w:rPr>
          <w:t>https://blogs.utas.edu.au/isc/2018/09/18/the-problem-of-education-in-tasmania/</w:t>
        </w:r>
      </w:hyperlink>
      <w:r w:rsidRPr="006F3AC8">
        <w:rPr>
          <w:rFonts w:ascii="Times New Roman" w:eastAsia="Times New Roman" w:hAnsi="Times New Roman" w:cs="Times New Roman"/>
          <w:bCs/>
          <w:i/>
          <w:sz w:val="24"/>
          <w:szCs w:val="24"/>
        </w:rPr>
        <w:t xml:space="preserve"> </w:t>
      </w:r>
    </w:p>
    <w:p w14:paraId="00000080" w14:textId="77777777" w:rsidR="00154EC6" w:rsidRPr="006F3AC8" w:rsidRDefault="001062D4" w:rsidP="0054079B">
      <w:pPr>
        <w:spacing w:line="480" w:lineRule="auto"/>
        <w:ind w:left="709" w:hanging="709"/>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Dixon, D. 1996, ‘History in Criminology’, </w:t>
      </w:r>
      <w:r w:rsidRPr="006F3AC8">
        <w:rPr>
          <w:rFonts w:ascii="Times New Roman" w:eastAsia="Times New Roman" w:hAnsi="Times New Roman" w:cs="Times New Roman"/>
          <w:bCs/>
          <w:i/>
          <w:sz w:val="24"/>
          <w:szCs w:val="24"/>
        </w:rPr>
        <w:t xml:space="preserve">Current Issues in Criminal Justice, </w:t>
      </w:r>
      <w:r w:rsidRPr="006F3AC8">
        <w:rPr>
          <w:rFonts w:ascii="Times New Roman" w:eastAsia="Times New Roman" w:hAnsi="Times New Roman" w:cs="Times New Roman"/>
          <w:bCs/>
          <w:sz w:val="24"/>
          <w:szCs w:val="24"/>
        </w:rPr>
        <w:t>vol.8, iss.1, pp.77-81.</w:t>
      </w:r>
    </w:p>
    <w:p w14:paraId="00000083"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Ferrell, J., Hayward, K., Young, J. 2015, </w:t>
      </w:r>
      <w:r w:rsidRPr="006F3AC8">
        <w:rPr>
          <w:rFonts w:ascii="Times New Roman" w:eastAsia="Times New Roman" w:hAnsi="Times New Roman" w:cs="Times New Roman"/>
          <w:bCs/>
          <w:i/>
          <w:sz w:val="24"/>
          <w:szCs w:val="24"/>
        </w:rPr>
        <w:t xml:space="preserve">Cultural Criminology, </w:t>
      </w:r>
      <w:r w:rsidRPr="006F3AC8">
        <w:rPr>
          <w:rFonts w:ascii="Times New Roman" w:eastAsia="Times New Roman" w:hAnsi="Times New Roman" w:cs="Times New Roman"/>
          <w:bCs/>
          <w:sz w:val="24"/>
          <w:szCs w:val="24"/>
        </w:rPr>
        <w:t>2</w:t>
      </w:r>
      <w:r w:rsidRPr="006F3AC8">
        <w:rPr>
          <w:rFonts w:ascii="Times New Roman" w:eastAsia="Times New Roman" w:hAnsi="Times New Roman" w:cs="Times New Roman"/>
          <w:bCs/>
          <w:sz w:val="24"/>
          <w:szCs w:val="24"/>
          <w:vertAlign w:val="superscript"/>
        </w:rPr>
        <w:t>nd</w:t>
      </w:r>
      <w:r w:rsidRPr="006F3AC8">
        <w:rPr>
          <w:rFonts w:ascii="Times New Roman" w:eastAsia="Times New Roman" w:hAnsi="Times New Roman" w:cs="Times New Roman"/>
          <w:bCs/>
          <w:sz w:val="24"/>
          <w:szCs w:val="24"/>
        </w:rPr>
        <w:t>. Ed. Thousand Oaks: SAGE Publications.</w:t>
      </w:r>
    </w:p>
    <w:p w14:paraId="00000084"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Fischer, A., Dinnie, E., Ellis, R., Eastwood, A., Carter, A., Welsh, G. 2021, ‘Exploring the Potential of Citizen Social Science for Environmental and Sustainability Research: Experiences of and with Community-Based Researchers’, </w:t>
      </w:r>
      <w:r w:rsidRPr="006F3AC8">
        <w:rPr>
          <w:rFonts w:ascii="Times New Roman" w:eastAsia="Times New Roman" w:hAnsi="Times New Roman" w:cs="Times New Roman"/>
          <w:bCs/>
          <w:i/>
          <w:sz w:val="24"/>
          <w:szCs w:val="24"/>
        </w:rPr>
        <w:t xml:space="preserve">Citizen Science: Theory and Practice, </w:t>
      </w:r>
      <w:r w:rsidRPr="006F3AC8">
        <w:rPr>
          <w:rFonts w:ascii="Times New Roman" w:eastAsia="Times New Roman" w:hAnsi="Times New Roman" w:cs="Times New Roman"/>
          <w:bCs/>
          <w:sz w:val="24"/>
          <w:szCs w:val="24"/>
        </w:rPr>
        <w:t>vol.6, iss. 1, pp.1-12.</w:t>
      </w:r>
    </w:p>
    <w:p w14:paraId="00000087" w14:textId="02C388BB" w:rsidR="00154EC6" w:rsidRPr="006F3AC8" w:rsidRDefault="001062D4" w:rsidP="003D7FB1">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Garland, D. 1985, ‘The criminal and his science: A critical account of the formation of criminology at the end of the nineteenth-century’, </w:t>
      </w:r>
      <w:r w:rsidRPr="006F3AC8">
        <w:rPr>
          <w:rFonts w:ascii="Times New Roman" w:eastAsia="Times New Roman" w:hAnsi="Times New Roman" w:cs="Times New Roman"/>
          <w:bCs/>
          <w:i/>
          <w:sz w:val="24"/>
          <w:szCs w:val="24"/>
        </w:rPr>
        <w:t xml:space="preserve">The British Journal of Criminology, </w:t>
      </w:r>
      <w:r w:rsidRPr="006F3AC8">
        <w:rPr>
          <w:rFonts w:ascii="Times New Roman" w:eastAsia="Times New Roman" w:hAnsi="Times New Roman" w:cs="Times New Roman"/>
          <w:bCs/>
          <w:sz w:val="24"/>
          <w:szCs w:val="24"/>
        </w:rPr>
        <w:t xml:space="preserve">vol.25, no.2, pp.109-137. </w:t>
      </w:r>
    </w:p>
    <w:p w14:paraId="00000088"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Haaker, M. &amp; Morgan-Brett, B. 2017, ‘Developing research-led teaching: Two cases of practical data reuse in the classroom’, SAGE Open, vol. 7, no. 2, pp. 1-9.</w:t>
      </w:r>
    </w:p>
    <w:p w14:paraId="00000089"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Hedges, M., &amp; Dunn, S. 2018, </w:t>
      </w:r>
      <w:r w:rsidRPr="006F3AC8">
        <w:rPr>
          <w:rFonts w:ascii="Times New Roman" w:eastAsia="Times New Roman" w:hAnsi="Times New Roman" w:cs="Times New Roman"/>
          <w:bCs/>
          <w:i/>
          <w:sz w:val="24"/>
          <w:szCs w:val="24"/>
        </w:rPr>
        <w:t>Academic Crowdsourcing in the Humanities: Crowds, Communities and Co-production</w:t>
      </w:r>
      <w:r w:rsidRPr="006F3AC8">
        <w:rPr>
          <w:rFonts w:ascii="Times New Roman" w:eastAsia="Times New Roman" w:hAnsi="Times New Roman" w:cs="Times New Roman"/>
          <w:bCs/>
          <w:sz w:val="24"/>
          <w:szCs w:val="24"/>
        </w:rPr>
        <w:t>, Chandos Publishing, Cambridge, MA.</w:t>
      </w:r>
    </w:p>
    <w:p w14:paraId="0000008A"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Henden, A. A. 2011, </w:t>
      </w:r>
      <w:r w:rsidRPr="006F3AC8">
        <w:rPr>
          <w:rFonts w:ascii="Times New Roman" w:eastAsia="Times New Roman" w:hAnsi="Times New Roman" w:cs="Times New Roman"/>
          <w:bCs/>
          <w:i/>
          <w:sz w:val="24"/>
          <w:szCs w:val="24"/>
        </w:rPr>
        <w:t>Amateur Community and “Citizen Science”.</w:t>
      </w:r>
      <w:r w:rsidRPr="006F3AC8">
        <w:rPr>
          <w:rFonts w:ascii="Times New Roman" w:eastAsia="Times New Roman" w:hAnsi="Times New Roman" w:cs="Times New Roman"/>
          <w:bCs/>
          <w:sz w:val="24"/>
          <w:szCs w:val="24"/>
        </w:rPr>
        <w:t xml:space="preserve"> Paper presented at the New Horizons in Time-Domain Astronomy Proceedings IAU Symposium.</w:t>
      </w:r>
    </w:p>
    <w:p w14:paraId="0000008B"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Herodotou, C., Aristeidou, M., Sharples, M., &amp; Scanlon, E. 2018, ‘Designing citizen science tools for learning: Lessons learnt from the iterative development of nquire’, </w:t>
      </w:r>
      <w:r w:rsidRPr="006F3AC8">
        <w:rPr>
          <w:rFonts w:ascii="Times New Roman" w:eastAsia="Times New Roman" w:hAnsi="Times New Roman" w:cs="Times New Roman"/>
          <w:bCs/>
          <w:i/>
          <w:sz w:val="24"/>
          <w:szCs w:val="24"/>
        </w:rPr>
        <w:t>Research and Practice in Technology Enhanced Learning</w:t>
      </w:r>
      <w:r w:rsidRPr="006F3AC8">
        <w:rPr>
          <w:rFonts w:ascii="Times New Roman" w:eastAsia="Times New Roman" w:hAnsi="Times New Roman" w:cs="Times New Roman"/>
          <w:bCs/>
          <w:sz w:val="24"/>
          <w:szCs w:val="24"/>
        </w:rPr>
        <w:t>, vol.</w:t>
      </w:r>
      <w:r w:rsidRPr="006F3AC8">
        <w:rPr>
          <w:rFonts w:ascii="Times New Roman" w:eastAsia="Times New Roman" w:hAnsi="Times New Roman" w:cs="Times New Roman"/>
          <w:bCs/>
          <w:i/>
          <w:sz w:val="24"/>
          <w:szCs w:val="24"/>
        </w:rPr>
        <w:t xml:space="preserve"> </w:t>
      </w:r>
      <w:r w:rsidRPr="006F3AC8">
        <w:rPr>
          <w:rFonts w:ascii="Times New Roman" w:eastAsia="Times New Roman" w:hAnsi="Times New Roman" w:cs="Times New Roman"/>
          <w:bCs/>
          <w:sz w:val="24"/>
          <w:szCs w:val="24"/>
        </w:rPr>
        <w:t>13, no. 4, pp. 1-23.</w:t>
      </w:r>
    </w:p>
    <w:p w14:paraId="0000008C"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Holbrook, N. J., &amp; Devonshire, E. 2005, ‘Simulating scientific thinking online: An example of research-led teaching’, vol. 24, no. 3, pp. 201-213.</w:t>
      </w:r>
    </w:p>
    <w:p w14:paraId="0000008D"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Jenkins, L. L. 2011, ‘Using citizen science beyond teaching science content: A strategy for making science relevant to students’ lives’, </w:t>
      </w:r>
      <w:r w:rsidRPr="006F3AC8">
        <w:rPr>
          <w:rFonts w:ascii="Times New Roman" w:eastAsia="Times New Roman" w:hAnsi="Times New Roman" w:cs="Times New Roman"/>
          <w:bCs/>
          <w:i/>
          <w:sz w:val="24"/>
          <w:szCs w:val="24"/>
        </w:rPr>
        <w:t>Cultural Studies of Science Education</w:t>
      </w:r>
      <w:r w:rsidRPr="006F3AC8">
        <w:rPr>
          <w:rFonts w:ascii="Times New Roman" w:eastAsia="Times New Roman" w:hAnsi="Times New Roman" w:cs="Times New Roman"/>
          <w:bCs/>
          <w:sz w:val="24"/>
          <w:szCs w:val="24"/>
        </w:rPr>
        <w:t>, vol. 6, pp. 501-508.</w:t>
      </w:r>
    </w:p>
    <w:p w14:paraId="0000008E"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Jennett, C., Kloetze, L., Schneider, D., Lacovides, L., Cox, A. L., Gold, M., Fuchs, B., Eveleigh, A., Mathieu, K., Ajani, Z., &amp; Talsi, Y. 2016, ‘Motivations, learning and creativity in online citizen science’, </w:t>
      </w:r>
      <w:r w:rsidRPr="006F3AC8">
        <w:rPr>
          <w:rFonts w:ascii="Times New Roman" w:eastAsia="Times New Roman" w:hAnsi="Times New Roman" w:cs="Times New Roman"/>
          <w:bCs/>
          <w:i/>
          <w:sz w:val="24"/>
          <w:szCs w:val="24"/>
        </w:rPr>
        <w:t>Journal of Science Communication</w:t>
      </w:r>
      <w:r w:rsidRPr="006F3AC8">
        <w:rPr>
          <w:rFonts w:ascii="Times New Roman" w:eastAsia="Times New Roman" w:hAnsi="Times New Roman" w:cs="Times New Roman"/>
          <w:bCs/>
          <w:sz w:val="24"/>
          <w:szCs w:val="24"/>
        </w:rPr>
        <w:t>, vol. 15, no. 3, pp. 1-23.</w:t>
      </w:r>
    </w:p>
    <w:p w14:paraId="0000008F"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Jones, M. 1994, ‘Reflections on historical study in criminal justice curricula’, </w:t>
      </w:r>
      <w:r w:rsidRPr="006F3AC8">
        <w:rPr>
          <w:rFonts w:ascii="Times New Roman" w:eastAsia="Times New Roman" w:hAnsi="Times New Roman" w:cs="Times New Roman"/>
          <w:bCs/>
          <w:i/>
          <w:sz w:val="24"/>
          <w:szCs w:val="24"/>
        </w:rPr>
        <w:t xml:space="preserve">Journal of Criminal Justice Education, </w:t>
      </w:r>
      <w:r w:rsidRPr="006F3AC8">
        <w:rPr>
          <w:rFonts w:ascii="Times New Roman" w:eastAsia="Times New Roman" w:hAnsi="Times New Roman" w:cs="Times New Roman"/>
          <w:bCs/>
          <w:sz w:val="24"/>
          <w:szCs w:val="24"/>
        </w:rPr>
        <w:t xml:space="preserve">vol. 5, iss.2, pp.167-187. </w:t>
      </w:r>
    </w:p>
    <w:p w14:paraId="00000090"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Lee, T. K., Crowston, K., Harandi, M., Østerlund, C., &amp; Miller, G. 2018, ‘Appealing to different motivations in a message to recruit citizen scientists: Results of a field experiment’, </w:t>
      </w:r>
      <w:r w:rsidRPr="006F3AC8">
        <w:rPr>
          <w:rFonts w:ascii="Times New Roman" w:eastAsia="Times New Roman" w:hAnsi="Times New Roman" w:cs="Times New Roman"/>
          <w:bCs/>
          <w:i/>
          <w:sz w:val="24"/>
          <w:szCs w:val="24"/>
        </w:rPr>
        <w:t>Journal of Science Communication</w:t>
      </w:r>
      <w:r w:rsidRPr="006F3AC8">
        <w:rPr>
          <w:rFonts w:ascii="Times New Roman" w:eastAsia="Times New Roman" w:hAnsi="Times New Roman" w:cs="Times New Roman"/>
          <w:bCs/>
          <w:sz w:val="24"/>
          <w:szCs w:val="24"/>
        </w:rPr>
        <w:t>, vol. 17, no. 1, pp. 1-22.</w:t>
      </w:r>
    </w:p>
    <w:p w14:paraId="00000091"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Loader, I. &amp; Sparks, R. 2011, </w:t>
      </w:r>
      <w:r w:rsidRPr="006F3AC8">
        <w:rPr>
          <w:rFonts w:ascii="Times New Roman" w:eastAsia="Times New Roman" w:hAnsi="Times New Roman" w:cs="Times New Roman"/>
          <w:bCs/>
          <w:i/>
          <w:sz w:val="24"/>
          <w:szCs w:val="24"/>
        </w:rPr>
        <w:t xml:space="preserve">Public Criminology? </w:t>
      </w:r>
      <w:r w:rsidRPr="006F3AC8">
        <w:rPr>
          <w:rFonts w:ascii="Times New Roman" w:eastAsia="Times New Roman" w:hAnsi="Times New Roman" w:cs="Times New Roman"/>
          <w:bCs/>
          <w:sz w:val="24"/>
          <w:szCs w:val="24"/>
        </w:rPr>
        <w:t xml:space="preserve"> Abingdon: Routledge. </w:t>
      </w:r>
    </w:p>
    <w:p w14:paraId="00000092" w14:textId="7E6F3FC2" w:rsidR="00154EC6"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Lynch, M.J. 2000, ‘The power of oppression: Understanding the history of criminology as a science of oppression’, </w:t>
      </w:r>
      <w:r w:rsidRPr="006F3AC8">
        <w:rPr>
          <w:rFonts w:ascii="Times New Roman" w:eastAsia="Times New Roman" w:hAnsi="Times New Roman" w:cs="Times New Roman"/>
          <w:bCs/>
          <w:i/>
          <w:sz w:val="24"/>
          <w:szCs w:val="24"/>
        </w:rPr>
        <w:t xml:space="preserve">Critical Criminology, </w:t>
      </w:r>
      <w:r w:rsidRPr="006F3AC8">
        <w:rPr>
          <w:rFonts w:ascii="Times New Roman" w:eastAsia="Times New Roman" w:hAnsi="Times New Roman" w:cs="Times New Roman"/>
          <w:bCs/>
          <w:sz w:val="24"/>
          <w:szCs w:val="24"/>
        </w:rPr>
        <w:t xml:space="preserve">vol. 9, pp.144-152. </w:t>
      </w:r>
    </w:p>
    <w:p w14:paraId="0CEDFCCD" w14:textId="1069916F" w:rsidR="00F95175" w:rsidRPr="00B260F3" w:rsidRDefault="00F75B33">
      <w:pPr>
        <w:spacing w:line="48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Meka, J. &amp; Vigliotti, A. 2018, ‘</w:t>
      </w:r>
      <w:r w:rsidR="00B260F3" w:rsidRPr="00B260F3">
        <w:rPr>
          <w:rFonts w:ascii="Times New Roman" w:eastAsia="Times New Roman" w:hAnsi="Times New Roman" w:cs="Times New Roman"/>
          <w:bCs/>
          <w:sz w:val="24"/>
          <w:szCs w:val="24"/>
        </w:rPr>
        <w:t>Should Crowdsourced, Unvetted Content on Wikipedia Be Used in Health Sciences Teaching and Learning?</w:t>
      </w:r>
      <w:r w:rsidR="00B260F3">
        <w:rPr>
          <w:rFonts w:ascii="Times New Roman" w:eastAsia="Times New Roman" w:hAnsi="Times New Roman" w:cs="Times New Roman"/>
          <w:bCs/>
          <w:sz w:val="24"/>
          <w:szCs w:val="24"/>
        </w:rPr>
        <w:t xml:space="preserve">’, </w:t>
      </w:r>
      <w:r w:rsidR="00B260F3">
        <w:rPr>
          <w:rFonts w:ascii="Times New Roman" w:eastAsia="Times New Roman" w:hAnsi="Times New Roman" w:cs="Times New Roman"/>
          <w:bCs/>
          <w:i/>
          <w:iCs/>
          <w:sz w:val="24"/>
          <w:szCs w:val="24"/>
        </w:rPr>
        <w:t xml:space="preserve">AMA Journal of Ethics, </w:t>
      </w:r>
      <w:r w:rsidR="00B260F3">
        <w:rPr>
          <w:rFonts w:ascii="Times New Roman" w:eastAsia="Times New Roman" w:hAnsi="Times New Roman" w:cs="Times New Roman"/>
          <w:bCs/>
          <w:sz w:val="24"/>
          <w:szCs w:val="24"/>
        </w:rPr>
        <w:t xml:space="preserve">vol.20, no.11, </w:t>
      </w:r>
      <w:r w:rsidR="008E2F49">
        <w:rPr>
          <w:rFonts w:ascii="Times New Roman" w:eastAsia="Times New Roman" w:hAnsi="Times New Roman" w:cs="Times New Roman"/>
          <w:bCs/>
          <w:sz w:val="24"/>
          <w:szCs w:val="24"/>
        </w:rPr>
        <w:t>E1033-1040</w:t>
      </w:r>
    </w:p>
    <w:p w14:paraId="00000094" w14:textId="6487B985"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Menzies, R. </w:t>
      </w:r>
      <w:r w:rsidR="00650DC8">
        <w:rPr>
          <w:rFonts w:ascii="Times New Roman" w:eastAsia="Times New Roman" w:hAnsi="Times New Roman" w:cs="Times New Roman"/>
          <w:bCs/>
          <w:sz w:val="24"/>
          <w:szCs w:val="24"/>
        </w:rPr>
        <w:t xml:space="preserve">2016. </w:t>
      </w:r>
      <w:r w:rsidRPr="006F3AC8">
        <w:rPr>
          <w:rFonts w:ascii="Times New Roman" w:eastAsia="Times New Roman" w:hAnsi="Times New Roman" w:cs="Times New Roman"/>
          <w:bCs/>
          <w:sz w:val="24"/>
          <w:szCs w:val="24"/>
        </w:rPr>
        <w:t xml:space="preserve">‘Review: Dangerous offenders: Punishment and social order’, </w:t>
      </w:r>
      <w:r w:rsidRPr="006F3AC8">
        <w:rPr>
          <w:rFonts w:ascii="Times New Roman" w:eastAsia="Times New Roman" w:hAnsi="Times New Roman" w:cs="Times New Roman"/>
          <w:bCs/>
          <w:i/>
          <w:sz w:val="24"/>
          <w:szCs w:val="24"/>
        </w:rPr>
        <w:t xml:space="preserve">Environment and Planning: Government and Policy, </w:t>
      </w:r>
      <w:r w:rsidRPr="006F3AC8">
        <w:rPr>
          <w:rFonts w:ascii="Times New Roman" w:eastAsia="Times New Roman" w:hAnsi="Times New Roman" w:cs="Times New Roman"/>
          <w:bCs/>
          <w:sz w:val="24"/>
          <w:szCs w:val="24"/>
        </w:rPr>
        <w:t>vol.19, pp.311-314.</w:t>
      </w:r>
    </w:p>
    <w:p w14:paraId="00000095" w14:textId="3AD7647F"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Moore, J.M., </w:t>
      </w:r>
      <w:r w:rsidR="00650DC8">
        <w:rPr>
          <w:rFonts w:ascii="Times New Roman" w:eastAsia="Times New Roman" w:hAnsi="Times New Roman" w:cs="Times New Roman"/>
          <w:bCs/>
          <w:sz w:val="24"/>
          <w:szCs w:val="24"/>
        </w:rPr>
        <w:t xml:space="preserve">2020, </w:t>
      </w:r>
      <w:r w:rsidRPr="006F3AC8">
        <w:rPr>
          <w:rFonts w:ascii="Times New Roman" w:eastAsia="Times New Roman" w:hAnsi="Times New Roman" w:cs="Times New Roman"/>
          <w:bCs/>
          <w:sz w:val="24"/>
          <w:szCs w:val="24"/>
        </w:rPr>
        <w:t xml:space="preserve">‘“Law”, “order”, “justice”, “crime”: disrupting key concepts in criminology through the study of colonial history’, </w:t>
      </w:r>
      <w:r w:rsidRPr="006F3AC8">
        <w:rPr>
          <w:rFonts w:ascii="Times New Roman" w:eastAsia="Times New Roman" w:hAnsi="Times New Roman" w:cs="Times New Roman"/>
          <w:bCs/>
          <w:i/>
          <w:sz w:val="24"/>
          <w:szCs w:val="24"/>
        </w:rPr>
        <w:t xml:space="preserve">The Law Teacher, </w:t>
      </w:r>
      <w:r w:rsidRPr="006F3AC8">
        <w:rPr>
          <w:rFonts w:ascii="Times New Roman" w:eastAsia="Times New Roman" w:hAnsi="Times New Roman" w:cs="Times New Roman"/>
          <w:bCs/>
          <w:sz w:val="24"/>
          <w:szCs w:val="24"/>
        </w:rPr>
        <w:t xml:space="preserve">vol.54, iss.4, pp.489-502. </w:t>
      </w:r>
    </w:p>
    <w:p w14:paraId="6C5246D8" w14:textId="3354FC62" w:rsidR="00291A09" w:rsidRPr="006F3AC8" w:rsidRDefault="00291A09">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NASA, n.d. </w:t>
      </w:r>
      <w:r w:rsidRPr="006F3AC8">
        <w:rPr>
          <w:rFonts w:ascii="Times New Roman" w:eastAsia="Times New Roman" w:hAnsi="Times New Roman" w:cs="Times New Roman"/>
          <w:bCs/>
          <w:i/>
          <w:iCs/>
          <w:sz w:val="24"/>
          <w:szCs w:val="24"/>
        </w:rPr>
        <w:t>NASA Globe Cloud Gaze</w:t>
      </w:r>
      <w:r w:rsidRPr="006F3AC8">
        <w:rPr>
          <w:rFonts w:ascii="Times New Roman" w:eastAsia="Times New Roman" w:hAnsi="Times New Roman" w:cs="Times New Roman"/>
          <w:bCs/>
          <w:sz w:val="24"/>
          <w:szCs w:val="24"/>
        </w:rPr>
        <w:t>, https://www.zooniverse.org/projects/nasaglobe/nasa-globe-cloud-gaze/about/education</w:t>
      </w:r>
    </w:p>
    <w:p w14:paraId="00000096"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Nagy, V. 2021, ‘Making the case for a Feminist Historical Criminology: Female Homicide Offending in Victoria 1860-1920’, in </w:t>
      </w:r>
      <w:r w:rsidRPr="006F3AC8">
        <w:rPr>
          <w:rFonts w:ascii="Times New Roman" w:eastAsia="Times New Roman" w:hAnsi="Times New Roman" w:cs="Times New Roman"/>
          <w:bCs/>
          <w:i/>
          <w:sz w:val="24"/>
          <w:szCs w:val="24"/>
        </w:rPr>
        <w:t>Research History and Crime: A Transdisciplinary Approach</w:t>
      </w:r>
      <w:r w:rsidRPr="006F3AC8">
        <w:rPr>
          <w:rFonts w:ascii="Times New Roman" w:eastAsia="Times New Roman" w:hAnsi="Times New Roman" w:cs="Times New Roman"/>
          <w:bCs/>
          <w:sz w:val="24"/>
          <w:szCs w:val="24"/>
        </w:rPr>
        <w:t>, ed. T. Kehoe and J. Pfeifer, Emerald Publishing.</w:t>
      </w:r>
    </w:p>
    <w:p w14:paraId="00000097"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Oliver, W.M. 2011, ‘Crime, History, and Hollywood: Learning Criminal Justice History through Major Motion Pictures’, </w:t>
      </w:r>
      <w:r w:rsidRPr="006F3AC8">
        <w:rPr>
          <w:rFonts w:ascii="Times New Roman" w:eastAsia="Times New Roman" w:hAnsi="Times New Roman" w:cs="Times New Roman"/>
          <w:bCs/>
          <w:i/>
          <w:sz w:val="24"/>
          <w:szCs w:val="24"/>
        </w:rPr>
        <w:t xml:space="preserve">Journal of Criminal Justice Education, </w:t>
      </w:r>
      <w:r w:rsidRPr="006F3AC8">
        <w:rPr>
          <w:rFonts w:ascii="Times New Roman" w:eastAsia="Times New Roman" w:hAnsi="Times New Roman" w:cs="Times New Roman"/>
          <w:bCs/>
          <w:sz w:val="24"/>
          <w:szCs w:val="24"/>
        </w:rPr>
        <w:t xml:space="preserve">vol.22, iss.3, pp.420-439. </w:t>
      </w:r>
    </w:p>
    <w:p w14:paraId="00000098"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Piper, A. 2020, ‘Digital crowdsourcing and public understandings of the past: Citizen historians meet criminal characters, </w:t>
      </w:r>
      <w:r w:rsidRPr="006F3AC8">
        <w:rPr>
          <w:rFonts w:ascii="Times New Roman" w:eastAsia="Times New Roman" w:hAnsi="Times New Roman" w:cs="Times New Roman"/>
          <w:bCs/>
          <w:i/>
          <w:sz w:val="24"/>
          <w:szCs w:val="24"/>
        </w:rPr>
        <w:t>History Australia</w:t>
      </w:r>
      <w:r w:rsidRPr="006F3AC8">
        <w:rPr>
          <w:rFonts w:ascii="Times New Roman" w:eastAsia="Times New Roman" w:hAnsi="Times New Roman" w:cs="Times New Roman"/>
          <w:bCs/>
          <w:sz w:val="24"/>
          <w:szCs w:val="24"/>
        </w:rPr>
        <w:t>, vol. 17, no. 3, pp. 525-541.</w:t>
      </w:r>
    </w:p>
    <w:p w14:paraId="00000099"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Prather, E. E., Cormier, S., Wallace, C. S., Lintott, C., Raddick, M. J., &amp; Smith, A. 2013, ‘Measuring the conceptual understandings of citizen scientists participating in zooniverse projects: A first approach’, </w:t>
      </w:r>
      <w:r w:rsidRPr="006F3AC8">
        <w:rPr>
          <w:rFonts w:ascii="Times New Roman" w:eastAsia="Times New Roman" w:hAnsi="Times New Roman" w:cs="Times New Roman"/>
          <w:bCs/>
          <w:i/>
          <w:sz w:val="24"/>
          <w:szCs w:val="24"/>
        </w:rPr>
        <w:t>Astronomy Education Review</w:t>
      </w:r>
      <w:r w:rsidRPr="006F3AC8">
        <w:rPr>
          <w:rFonts w:ascii="Times New Roman" w:eastAsia="Times New Roman" w:hAnsi="Times New Roman" w:cs="Times New Roman"/>
          <w:bCs/>
          <w:sz w:val="24"/>
          <w:szCs w:val="24"/>
        </w:rPr>
        <w:t>, vol. 12, no. 1, pp. 1-14.</w:t>
      </w:r>
    </w:p>
    <w:p w14:paraId="0000009A"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Pratt, J. 1996, ‘Criminology and History: Understanding the present’, </w:t>
      </w:r>
      <w:r w:rsidRPr="006F3AC8">
        <w:rPr>
          <w:rFonts w:ascii="Times New Roman" w:eastAsia="Times New Roman" w:hAnsi="Times New Roman" w:cs="Times New Roman"/>
          <w:bCs/>
          <w:i/>
          <w:sz w:val="24"/>
          <w:szCs w:val="24"/>
        </w:rPr>
        <w:t xml:space="preserve">Current Issues in Criminal Justice, </w:t>
      </w:r>
      <w:r w:rsidRPr="006F3AC8">
        <w:rPr>
          <w:rFonts w:ascii="Times New Roman" w:eastAsia="Times New Roman" w:hAnsi="Times New Roman" w:cs="Times New Roman"/>
          <w:bCs/>
          <w:sz w:val="24"/>
          <w:szCs w:val="24"/>
        </w:rPr>
        <w:t>vol.8, iss.1, pp, 60-76.</w:t>
      </w:r>
    </w:p>
    <w:p w14:paraId="0000009B"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Purdam, K. 2014 ‘Citizen social science and citizen data? Methodological and ethical challenges for social research’, </w:t>
      </w:r>
      <w:r w:rsidRPr="006F3AC8">
        <w:rPr>
          <w:rFonts w:ascii="Times New Roman" w:eastAsia="Times New Roman" w:hAnsi="Times New Roman" w:cs="Times New Roman"/>
          <w:bCs/>
          <w:i/>
          <w:sz w:val="24"/>
          <w:szCs w:val="24"/>
        </w:rPr>
        <w:t xml:space="preserve">Current Sociology, </w:t>
      </w:r>
      <w:r w:rsidRPr="006F3AC8">
        <w:rPr>
          <w:rFonts w:ascii="Times New Roman" w:eastAsia="Times New Roman" w:hAnsi="Times New Roman" w:cs="Times New Roman"/>
          <w:bCs/>
          <w:sz w:val="24"/>
          <w:szCs w:val="24"/>
        </w:rPr>
        <w:t xml:space="preserve">vol.62, iss.3, pp.374-392. </w:t>
      </w:r>
    </w:p>
    <w:p w14:paraId="0000009C"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Ridge, M. 2014, ‘Citizen history and its discontents’, Institute of Historical Research Digital History Seminar, London.</w:t>
      </w:r>
    </w:p>
    <w:p w14:paraId="0000009D" w14:textId="2FDCF9FC"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Rockwell, G. 2012</w:t>
      </w:r>
      <w:r w:rsidR="00650DC8">
        <w:rPr>
          <w:rFonts w:ascii="Times New Roman" w:eastAsia="Times New Roman" w:hAnsi="Times New Roman" w:cs="Times New Roman"/>
          <w:bCs/>
          <w:sz w:val="24"/>
          <w:szCs w:val="24"/>
        </w:rPr>
        <w:t>,</w:t>
      </w:r>
      <w:r w:rsidRPr="006F3AC8">
        <w:rPr>
          <w:rFonts w:ascii="Times New Roman" w:eastAsia="Times New Roman" w:hAnsi="Times New Roman" w:cs="Times New Roman"/>
          <w:bCs/>
          <w:sz w:val="24"/>
          <w:szCs w:val="24"/>
        </w:rPr>
        <w:t xml:space="preserve"> </w:t>
      </w:r>
      <w:r w:rsidR="00650DC8">
        <w:rPr>
          <w:rFonts w:ascii="Times New Roman" w:eastAsia="Times New Roman" w:hAnsi="Times New Roman" w:cs="Times New Roman"/>
          <w:bCs/>
          <w:sz w:val="24"/>
          <w:szCs w:val="24"/>
        </w:rPr>
        <w:t>‘</w:t>
      </w:r>
      <w:r w:rsidRPr="006F3AC8">
        <w:rPr>
          <w:rFonts w:ascii="Times New Roman" w:eastAsia="Times New Roman" w:hAnsi="Times New Roman" w:cs="Times New Roman"/>
          <w:bCs/>
          <w:sz w:val="24"/>
          <w:szCs w:val="24"/>
        </w:rPr>
        <w:t>Crowdsourcing the Humanities: Social Research and Collaboration</w:t>
      </w:r>
      <w:r w:rsidR="00650DC8">
        <w:rPr>
          <w:rFonts w:ascii="Times New Roman" w:eastAsia="Times New Roman" w:hAnsi="Times New Roman" w:cs="Times New Roman"/>
          <w:bCs/>
          <w:sz w:val="24"/>
          <w:szCs w:val="24"/>
        </w:rPr>
        <w:t>’</w:t>
      </w:r>
      <w:r w:rsidRPr="006F3AC8">
        <w:rPr>
          <w:rFonts w:ascii="Times New Roman" w:eastAsia="Times New Roman" w:hAnsi="Times New Roman" w:cs="Times New Roman"/>
          <w:bCs/>
          <w:sz w:val="24"/>
          <w:szCs w:val="24"/>
        </w:rPr>
        <w:t xml:space="preserve">. In W. Mccarty &amp; M. Deegan (Eds.), </w:t>
      </w:r>
      <w:r w:rsidRPr="006F3AC8">
        <w:rPr>
          <w:rFonts w:ascii="Times New Roman" w:eastAsia="Times New Roman" w:hAnsi="Times New Roman" w:cs="Times New Roman"/>
          <w:bCs/>
          <w:i/>
          <w:sz w:val="24"/>
          <w:szCs w:val="24"/>
        </w:rPr>
        <w:t>Collaborative Research in the Digital Humanities</w:t>
      </w:r>
      <w:r w:rsidRPr="006F3AC8">
        <w:rPr>
          <w:rFonts w:ascii="Times New Roman" w:eastAsia="Times New Roman" w:hAnsi="Times New Roman" w:cs="Times New Roman"/>
          <w:bCs/>
          <w:sz w:val="24"/>
          <w:szCs w:val="24"/>
        </w:rPr>
        <w:t xml:space="preserve"> (pp. 135-154). Farnham, England; Burlington, Vt.: Routledge.</w:t>
      </w:r>
    </w:p>
    <w:p w14:paraId="0000009E" w14:textId="77777777" w:rsidR="00154EC6" w:rsidRPr="006F3AC8" w:rsidRDefault="001062D4">
      <w:pPr>
        <w:spacing w:line="480" w:lineRule="auto"/>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Productivity Commission 2022 </w:t>
      </w:r>
      <w:hyperlink r:id="rId11">
        <w:r w:rsidRPr="006F3AC8">
          <w:rPr>
            <w:rFonts w:ascii="Times New Roman" w:eastAsia="Times New Roman" w:hAnsi="Times New Roman" w:cs="Times New Roman"/>
            <w:bCs/>
            <w:color w:val="0563C1"/>
            <w:sz w:val="24"/>
            <w:szCs w:val="24"/>
            <w:u w:val="single"/>
          </w:rPr>
          <w:t>https://www.pc.gov.au/ongoing/report-on-government-services/2022/child-care-education-and-training/school-education</w:t>
        </w:r>
      </w:hyperlink>
      <w:r w:rsidRPr="006F3AC8">
        <w:rPr>
          <w:rFonts w:ascii="Times New Roman" w:eastAsia="Times New Roman" w:hAnsi="Times New Roman" w:cs="Times New Roman"/>
          <w:bCs/>
          <w:sz w:val="24"/>
          <w:szCs w:val="24"/>
        </w:rPr>
        <w:t xml:space="preserve"> </w:t>
      </w:r>
    </w:p>
    <w:p w14:paraId="0000009F"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Roth, R. 2017, ‘Criminologists and historians of crime: A partnership well worth pursuing’, </w:t>
      </w:r>
      <w:r w:rsidRPr="006F3AC8">
        <w:rPr>
          <w:rFonts w:ascii="Times New Roman" w:eastAsia="Times New Roman" w:hAnsi="Times New Roman" w:cs="Times New Roman"/>
          <w:bCs/>
          <w:i/>
          <w:sz w:val="24"/>
          <w:szCs w:val="24"/>
        </w:rPr>
        <w:t xml:space="preserve">Crime, Histoire &amp; Sociétés, </w:t>
      </w:r>
      <w:r w:rsidRPr="006F3AC8">
        <w:rPr>
          <w:rFonts w:ascii="Times New Roman" w:eastAsia="Times New Roman" w:hAnsi="Times New Roman" w:cs="Times New Roman"/>
          <w:bCs/>
          <w:sz w:val="24"/>
          <w:szCs w:val="24"/>
        </w:rPr>
        <w:t>vol.21, no.2, pp. 387-399.</w:t>
      </w:r>
    </w:p>
    <w:p w14:paraId="000000A2"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Tippins, D. J., &amp; Jensen, L. J. 2012, ‘Citizen science in digital worlds: The seduction of a temporary escape or a lifelong pursuit?’, </w:t>
      </w:r>
      <w:r w:rsidRPr="006F3AC8">
        <w:rPr>
          <w:rFonts w:ascii="Times New Roman" w:eastAsia="Times New Roman" w:hAnsi="Times New Roman" w:cs="Times New Roman"/>
          <w:bCs/>
          <w:i/>
          <w:sz w:val="24"/>
          <w:szCs w:val="24"/>
        </w:rPr>
        <w:t>Cultural Studies of Science Education</w:t>
      </w:r>
      <w:r w:rsidRPr="006F3AC8">
        <w:rPr>
          <w:rFonts w:ascii="Times New Roman" w:eastAsia="Times New Roman" w:hAnsi="Times New Roman" w:cs="Times New Roman"/>
          <w:bCs/>
          <w:sz w:val="24"/>
          <w:szCs w:val="24"/>
        </w:rPr>
        <w:t>, vol.</w:t>
      </w:r>
      <w:r w:rsidRPr="006F3AC8">
        <w:rPr>
          <w:rFonts w:ascii="Times New Roman" w:eastAsia="Times New Roman" w:hAnsi="Times New Roman" w:cs="Times New Roman"/>
          <w:bCs/>
          <w:i/>
          <w:sz w:val="24"/>
          <w:szCs w:val="24"/>
        </w:rPr>
        <w:t xml:space="preserve"> </w:t>
      </w:r>
      <w:r w:rsidRPr="006F3AC8">
        <w:rPr>
          <w:rFonts w:ascii="Times New Roman" w:eastAsia="Times New Roman" w:hAnsi="Times New Roman" w:cs="Times New Roman"/>
          <w:bCs/>
          <w:sz w:val="24"/>
          <w:szCs w:val="24"/>
        </w:rPr>
        <w:t>7, pp. 851-56.</w:t>
      </w:r>
    </w:p>
    <w:p w14:paraId="000000A5"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Weis, J.G. 1971, ‘Dialogue with David Matza’, </w:t>
      </w:r>
      <w:r w:rsidRPr="006F3AC8">
        <w:rPr>
          <w:rFonts w:ascii="Times New Roman" w:eastAsia="Times New Roman" w:hAnsi="Times New Roman" w:cs="Times New Roman"/>
          <w:bCs/>
          <w:i/>
          <w:sz w:val="24"/>
          <w:szCs w:val="24"/>
        </w:rPr>
        <w:t xml:space="preserve">Issues in Criminology, </w:t>
      </w:r>
      <w:r w:rsidRPr="006F3AC8">
        <w:rPr>
          <w:rFonts w:ascii="Times New Roman" w:eastAsia="Times New Roman" w:hAnsi="Times New Roman" w:cs="Times New Roman"/>
          <w:bCs/>
          <w:sz w:val="24"/>
          <w:szCs w:val="24"/>
        </w:rPr>
        <w:t>vol.6, no.1, pp.33-53.</w:t>
      </w:r>
    </w:p>
    <w:p w14:paraId="000000A7" w14:textId="77777777" w:rsidR="00154EC6" w:rsidRPr="006F3AC8" w:rsidRDefault="001062D4">
      <w:pPr>
        <w:spacing w:line="480" w:lineRule="auto"/>
        <w:ind w:left="720" w:hanging="720"/>
        <w:rPr>
          <w:rFonts w:ascii="Times New Roman" w:eastAsia="Times New Roman" w:hAnsi="Times New Roman" w:cs="Times New Roman"/>
          <w:bCs/>
          <w:sz w:val="24"/>
          <w:szCs w:val="24"/>
        </w:rPr>
      </w:pPr>
      <w:r w:rsidRPr="006F3AC8">
        <w:rPr>
          <w:rFonts w:ascii="Times New Roman" w:eastAsia="Times New Roman" w:hAnsi="Times New Roman" w:cs="Times New Roman"/>
          <w:bCs/>
          <w:sz w:val="24"/>
          <w:szCs w:val="24"/>
        </w:rPr>
        <w:t xml:space="preserve">Yeomans, H. 2014, ‘Teaching and learning crime and criminal justice history: An overview’, </w:t>
      </w:r>
      <w:r w:rsidRPr="006F3AC8">
        <w:rPr>
          <w:rFonts w:ascii="Times New Roman" w:eastAsia="Times New Roman" w:hAnsi="Times New Roman" w:cs="Times New Roman"/>
          <w:bCs/>
          <w:i/>
          <w:sz w:val="24"/>
          <w:szCs w:val="24"/>
        </w:rPr>
        <w:t xml:space="preserve">Law, Crime and History, </w:t>
      </w:r>
      <w:r w:rsidRPr="006F3AC8">
        <w:rPr>
          <w:rFonts w:ascii="Times New Roman" w:eastAsia="Times New Roman" w:hAnsi="Times New Roman" w:cs="Times New Roman"/>
          <w:bCs/>
          <w:sz w:val="24"/>
          <w:szCs w:val="24"/>
        </w:rPr>
        <w:t>vol. 4, iss. 1, pp.1-14.</w:t>
      </w:r>
    </w:p>
    <w:p w14:paraId="000000A8" w14:textId="77777777" w:rsidR="00154EC6" w:rsidRPr="006F3AC8" w:rsidRDefault="00154EC6">
      <w:pPr>
        <w:spacing w:line="480" w:lineRule="auto"/>
        <w:rPr>
          <w:rFonts w:ascii="Times New Roman" w:eastAsia="Times New Roman" w:hAnsi="Times New Roman" w:cs="Times New Roman"/>
          <w:bCs/>
          <w:sz w:val="24"/>
          <w:szCs w:val="24"/>
        </w:rPr>
      </w:pPr>
    </w:p>
    <w:sectPr w:rsidR="00154EC6" w:rsidRPr="006F3AC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535F7" w14:textId="77777777" w:rsidR="008F4AA9" w:rsidRDefault="008F4AA9">
      <w:pPr>
        <w:spacing w:after="0" w:line="240" w:lineRule="auto"/>
      </w:pPr>
      <w:r>
        <w:separator/>
      </w:r>
    </w:p>
  </w:endnote>
  <w:endnote w:type="continuationSeparator" w:id="0">
    <w:p w14:paraId="0D96C762" w14:textId="77777777" w:rsidR="008F4AA9" w:rsidRDefault="008F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C5D56" w14:textId="77777777" w:rsidR="00B826CE" w:rsidRDefault="00B82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9" w14:textId="249F91AE" w:rsidR="00154EC6" w:rsidRDefault="001062D4">
    <w:pPr>
      <w:jc w:val="right"/>
    </w:pPr>
    <w:r>
      <w:fldChar w:fldCharType="begin"/>
    </w:r>
    <w:r>
      <w:instrText>PAGE</w:instrText>
    </w:r>
    <w:r>
      <w:fldChar w:fldCharType="separate"/>
    </w:r>
    <w:r w:rsidR="00B826C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37EAC" w14:textId="77777777" w:rsidR="00B826CE" w:rsidRDefault="00B82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3B450" w14:textId="77777777" w:rsidR="008F4AA9" w:rsidRDefault="008F4AA9">
      <w:pPr>
        <w:spacing w:after="0" w:line="240" w:lineRule="auto"/>
      </w:pPr>
      <w:r>
        <w:separator/>
      </w:r>
    </w:p>
  </w:footnote>
  <w:footnote w:type="continuationSeparator" w:id="0">
    <w:p w14:paraId="4B69D259" w14:textId="77777777" w:rsidR="008F4AA9" w:rsidRDefault="008F4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4C87A" w14:textId="77777777" w:rsidR="00B826CE" w:rsidRDefault="00B82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2E89A" w14:textId="77777777" w:rsidR="00B826CE" w:rsidRDefault="00B82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83A74" w14:textId="77777777" w:rsidR="00B826CE" w:rsidRDefault="00B826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C6"/>
    <w:rsid w:val="00005097"/>
    <w:rsid w:val="000076AA"/>
    <w:rsid w:val="00026131"/>
    <w:rsid w:val="00033485"/>
    <w:rsid w:val="000436F4"/>
    <w:rsid w:val="00045B4E"/>
    <w:rsid w:val="00073A16"/>
    <w:rsid w:val="000769C3"/>
    <w:rsid w:val="00083162"/>
    <w:rsid w:val="00083942"/>
    <w:rsid w:val="000958D1"/>
    <w:rsid w:val="000974E7"/>
    <w:rsid w:val="000A23E0"/>
    <w:rsid w:val="000A58DE"/>
    <w:rsid w:val="000A78B6"/>
    <w:rsid w:val="000B5F7F"/>
    <w:rsid w:val="000B7C7A"/>
    <w:rsid w:val="000E1FD0"/>
    <w:rsid w:val="00103ED7"/>
    <w:rsid w:val="001062D4"/>
    <w:rsid w:val="00127939"/>
    <w:rsid w:val="00140472"/>
    <w:rsid w:val="001414F1"/>
    <w:rsid w:val="00154EC6"/>
    <w:rsid w:val="0018777F"/>
    <w:rsid w:val="00192F91"/>
    <w:rsid w:val="001A6EFF"/>
    <w:rsid w:val="001B434E"/>
    <w:rsid w:val="001C5279"/>
    <w:rsid w:val="001F408E"/>
    <w:rsid w:val="00206B44"/>
    <w:rsid w:val="0021505B"/>
    <w:rsid w:val="00233124"/>
    <w:rsid w:val="00233832"/>
    <w:rsid w:val="002502E4"/>
    <w:rsid w:val="0025585B"/>
    <w:rsid w:val="00260B4E"/>
    <w:rsid w:val="002624ED"/>
    <w:rsid w:val="00291A09"/>
    <w:rsid w:val="002C010D"/>
    <w:rsid w:val="002C7B53"/>
    <w:rsid w:val="002D2391"/>
    <w:rsid w:val="002F1C57"/>
    <w:rsid w:val="002F1D9D"/>
    <w:rsid w:val="002F4380"/>
    <w:rsid w:val="003033A8"/>
    <w:rsid w:val="00323491"/>
    <w:rsid w:val="00325B67"/>
    <w:rsid w:val="00330A6F"/>
    <w:rsid w:val="00337989"/>
    <w:rsid w:val="00341249"/>
    <w:rsid w:val="0034537B"/>
    <w:rsid w:val="00345D74"/>
    <w:rsid w:val="003547B1"/>
    <w:rsid w:val="00354993"/>
    <w:rsid w:val="00374380"/>
    <w:rsid w:val="003A323E"/>
    <w:rsid w:val="003A4357"/>
    <w:rsid w:val="003B43F2"/>
    <w:rsid w:val="003D7A81"/>
    <w:rsid w:val="003D7FB1"/>
    <w:rsid w:val="003E0F80"/>
    <w:rsid w:val="003E1856"/>
    <w:rsid w:val="003E6428"/>
    <w:rsid w:val="003F73EB"/>
    <w:rsid w:val="0042011D"/>
    <w:rsid w:val="00443703"/>
    <w:rsid w:val="004469FB"/>
    <w:rsid w:val="00457F94"/>
    <w:rsid w:val="00462C22"/>
    <w:rsid w:val="00463199"/>
    <w:rsid w:val="0047437F"/>
    <w:rsid w:val="004978F8"/>
    <w:rsid w:val="004A2DB0"/>
    <w:rsid w:val="004C7CF4"/>
    <w:rsid w:val="004D15FA"/>
    <w:rsid w:val="004D598E"/>
    <w:rsid w:val="004E5F09"/>
    <w:rsid w:val="004F0C11"/>
    <w:rsid w:val="004F6856"/>
    <w:rsid w:val="00515598"/>
    <w:rsid w:val="005361FA"/>
    <w:rsid w:val="0054079B"/>
    <w:rsid w:val="005733B5"/>
    <w:rsid w:val="00586967"/>
    <w:rsid w:val="00587DBA"/>
    <w:rsid w:val="005903FE"/>
    <w:rsid w:val="005A2D1A"/>
    <w:rsid w:val="005B1B43"/>
    <w:rsid w:val="005B73D8"/>
    <w:rsid w:val="005C716F"/>
    <w:rsid w:val="005D1C07"/>
    <w:rsid w:val="005D1E2B"/>
    <w:rsid w:val="00600DCA"/>
    <w:rsid w:val="006050DC"/>
    <w:rsid w:val="00614D9A"/>
    <w:rsid w:val="00636120"/>
    <w:rsid w:val="00650DC8"/>
    <w:rsid w:val="00660756"/>
    <w:rsid w:val="0067002E"/>
    <w:rsid w:val="00672D33"/>
    <w:rsid w:val="0067372A"/>
    <w:rsid w:val="00690CAC"/>
    <w:rsid w:val="006963DC"/>
    <w:rsid w:val="006A352B"/>
    <w:rsid w:val="006C0022"/>
    <w:rsid w:val="006C4B48"/>
    <w:rsid w:val="006D5B4B"/>
    <w:rsid w:val="006D6B46"/>
    <w:rsid w:val="006F2F15"/>
    <w:rsid w:val="006F3AC8"/>
    <w:rsid w:val="00706F79"/>
    <w:rsid w:val="00722EFA"/>
    <w:rsid w:val="00756B87"/>
    <w:rsid w:val="007614CD"/>
    <w:rsid w:val="00763DAB"/>
    <w:rsid w:val="00763EAA"/>
    <w:rsid w:val="007801C0"/>
    <w:rsid w:val="00796D9C"/>
    <w:rsid w:val="007A05D1"/>
    <w:rsid w:val="007A28AA"/>
    <w:rsid w:val="007C324F"/>
    <w:rsid w:val="007C6A56"/>
    <w:rsid w:val="007E32C4"/>
    <w:rsid w:val="007F37B5"/>
    <w:rsid w:val="007F702D"/>
    <w:rsid w:val="00803936"/>
    <w:rsid w:val="00810F61"/>
    <w:rsid w:val="008122FF"/>
    <w:rsid w:val="00837BCB"/>
    <w:rsid w:val="008438B8"/>
    <w:rsid w:val="00885E7B"/>
    <w:rsid w:val="008B26F7"/>
    <w:rsid w:val="008B2873"/>
    <w:rsid w:val="008D5A11"/>
    <w:rsid w:val="008E0D51"/>
    <w:rsid w:val="008E2F49"/>
    <w:rsid w:val="008E68F6"/>
    <w:rsid w:val="008F4AA9"/>
    <w:rsid w:val="0091116B"/>
    <w:rsid w:val="00924B9F"/>
    <w:rsid w:val="00925CC4"/>
    <w:rsid w:val="00940BD0"/>
    <w:rsid w:val="0094283F"/>
    <w:rsid w:val="0094721A"/>
    <w:rsid w:val="00954872"/>
    <w:rsid w:val="00956C2C"/>
    <w:rsid w:val="00961BD2"/>
    <w:rsid w:val="00984F92"/>
    <w:rsid w:val="00990F45"/>
    <w:rsid w:val="00996965"/>
    <w:rsid w:val="009A31E6"/>
    <w:rsid w:val="009B1572"/>
    <w:rsid w:val="009B24C8"/>
    <w:rsid w:val="009B5449"/>
    <w:rsid w:val="009C4AB9"/>
    <w:rsid w:val="009F0136"/>
    <w:rsid w:val="00A2416B"/>
    <w:rsid w:val="00A43F4C"/>
    <w:rsid w:val="00A52B55"/>
    <w:rsid w:val="00A564BB"/>
    <w:rsid w:val="00A72EFE"/>
    <w:rsid w:val="00A75388"/>
    <w:rsid w:val="00A77056"/>
    <w:rsid w:val="00A86C9E"/>
    <w:rsid w:val="00A97FA6"/>
    <w:rsid w:val="00AB0DED"/>
    <w:rsid w:val="00AB19A8"/>
    <w:rsid w:val="00AB4DEA"/>
    <w:rsid w:val="00AD799F"/>
    <w:rsid w:val="00AF3786"/>
    <w:rsid w:val="00B22DFB"/>
    <w:rsid w:val="00B25EDC"/>
    <w:rsid w:val="00B260F3"/>
    <w:rsid w:val="00B30F27"/>
    <w:rsid w:val="00B342FA"/>
    <w:rsid w:val="00B502E9"/>
    <w:rsid w:val="00B826CE"/>
    <w:rsid w:val="00B85376"/>
    <w:rsid w:val="00B91CFA"/>
    <w:rsid w:val="00BA48B9"/>
    <w:rsid w:val="00BB3450"/>
    <w:rsid w:val="00BC1BD9"/>
    <w:rsid w:val="00BC387A"/>
    <w:rsid w:val="00BF5C6A"/>
    <w:rsid w:val="00C06F8C"/>
    <w:rsid w:val="00C26585"/>
    <w:rsid w:val="00C27605"/>
    <w:rsid w:val="00C279F2"/>
    <w:rsid w:val="00C43BD7"/>
    <w:rsid w:val="00C46E61"/>
    <w:rsid w:val="00C642C2"/>
    <w:rsid w:val="00C6729B"/>
    <w:rsid w:val="00C675EF"/>
    <w:rsid w:val="00C8489F"/>
    <w:rsid w:val="00CA0BDE"/>
    <w:rsid w:val="00CA1DC8"/>
    <w:rsid w:val="00CA36F8"/>
    <w:rsid w:val="00CA73E0"/>
    <w:rsid w:val="00CB76EA"/>
    <w:rsid w:val="00CD317B"/>
    <w:rsid w:val="00CD428C"/>
    <w:rsid w:val="00CE70A9"/>
    <w:rsid w:val="00CF221E"/>
    <w:rsid w:val="00D00A82"/>
    <w:rsid w:val="00D214CF"/>
    <w:rsid w:val="00D60123"/>
    <w:rsid w:val="00D65D1F"/>
    <w:rsid w:val="00DB2734"/>
    <w:rsid w:val="00DC7AD9"/>
    <w:rsid w:val="00DD3B4B"/>
    <w:rsid w:val="00DE4F04"/>
    <w:rsid w:val="00DF32E1"/>
    <w:rsid w:val="00DF5112"/>
    <w:rsid w:val="00E0139B"/>
    <w:rsid w:val="00E13FF0"/>
    <w:rsid w:val="00E25831"/>
    <w:rsid w:val="00E356D4"/>
    <w:rsid w:val="00E401A8"/>
    <w:rsid w:val="00E544DA"/>
    <w:rsid w:val="00E60314"/>
    <w:rsid w:val="00E6382E"/>
    <w:rsid w:val="00EA00EA"/>
    <w:rsid w:val="00EA4A16"/>
    <w:rsid w:val="00EB143E"/>
    <w:rsid w:val="00EC7658"/>
    <w:rsid w:val="00ED325F"/>
    <w:rsid w:val="00EE2B26"/>
    <w:rsid w:val="00EF212E"/>
    <w:rsid w:val="00EF5AB4"/>
    <w:rsid w:val="00F00721"/>
    <w:rsid w:val="00F06470"/>
    <w:rsid w:val="00F17EEA"/>
    <w:rsid w:val="00F2251A"/>
    <w:rsid w:val="00F40AC0"/>
    <w:rsid w:val="00F42DA3"/>
    <w:rsid w:val="00F43DFD"/>
    <w:rsid w:val="00F75B33"/>
    <w:rsid w:val="00F77396"/>
    <w:rsid w:val="00F83CCF"/>
    <w:rsid w:val="00F95175"/>
    <w:rsid w:val="00F95661"/>
    <w:rsid w:val="00FC2417"/>
    <w:rsid w:val="00FC79AC"/>
    <w:rsid w:val="00FD1C43"/>
    <w:rsid w:val="00FD78B5"/>
    <w:rsid w:val="00FD7B6C"/>
    <w:rsid w:val="00FE638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AE98E"/>
  <w15:docId w15:val="{58CDE7D3-42AB-457C-859A-506AA6DD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28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4F1DD2"/>
    <w:rPr>
      <w:sz w:val="16"/>
      <w:szCs w:val="16"/>
    </w:rPr>
  </w:style>
  <w:style w:type="paragraph" w:styleId="CommentText">
    <w:name w:val="annotation text"/>
    <w:basedOn w:val="Normal"/>
    <w:link w:val="CommentTextChar"/>
    <w:uiPriority w:val="99"/>
    <w:unhideWhenUsed/>
    <w:rsid w:val="004F1DD2"/>
    <w:pPr>
      <w:spacing w:line="240" w:lineRule="auto"/>
    </w:pPr>
    <w:rPr>
      <w:sz w:val="20"/>
      <w:szCs w:val="20"/>
    </w:rPr>
  </w:style>
  <w:style w:type="character" w:customStyle="1" w:styleId="CommentTextChar">
    <w:name w:val="Comment Text Char"/>
    <w:basedOn w:val="DefaultParagraphFont"/>
    <w:link w:val="CommentText"/>
    <w:uiPriority w:val="99"/>
    <w:rsid w:val="004F1DD2"/>
    <w:rPr>
      <w:sz w:val="20"/>
      <w:szCs w:val="20"/>
    </w:rPr>
  </w:style>
  <w:style w:type="paragraph" w:styleId="CommentSubject">
    <w:name w:val="annotation subject"/>
    <w:basedOn w:val="CommentText"/>
    <w:next w:val="CommentText"/>
    <w:link w:val="CommentSubjectChar"/>
    <w:uiPriority w:val="99"/>
    <w:semiHidden/>
    <w:unhideWhenUsed/>
    <w:rsid w:val="004F1DD2"/>
    <w:rPr>
      <w:b/>
      <w:bCs/>
    </w:rPr>
  </w:style>
  <w:style w:type="character" w:customStyle="1" w:styleId="CommentSubjectChar">
    <w:name w:val="Comment Subject Char"/>
    <w:basedOn w:val="CommentTextChar"/>
    <w:link w:val="CommentSubject"/>
    <w:uiPriority w:val="99"/>
    <w:semiHidden/>
    <w:rsid w:val="004F1DD2"/>
    <w:rPr>
      <w:b/>
      <w:bCs/>
      <w:sz w:val="20"/>
      <w:szCs w:val="20"/>
    </w:rPr>
  </w:style>
  <w:style w:type="character" w:styleId="Hyperlink">
    <w:name w:val="Hyperlink"/>
    <w:basedOn w:val="DefaultParagraphFont"/>
    <w:uiPriority w:val="99"/>
    <w:unhideWhenUsed/>
    <w:rsid w:val="008D3FC7"/>
    <w:rPr>
      <w:color w:val="0563C1" w:themeColor="hyperlink"/>
      <w:u w:val="single"/>
    </w:rPr>
  </w:style>
  <w:style w:type="character" w:customStyle="1" w:styleId="UnresolvedMention">
    <w:name w:val="Unresolved Mention"/>
    <w:basedOn w:val="DefaultParagraphFont"/>
    <w:uiPriority w:val="99"/>
    <w:semiHidden/>
    <w:unhideWhenUsed/>
    <w:rsid w:val="008D3FC7"/>
    <w:rPr>
      <w:color w:val="605E5C"/>
      <w:shd w:val="clear" w:color="auto" w:fill="E1DFDD"/>
    </w:rPr>
  </w:style>
  <w:style w:type="paragraph" w:styleId="ListParagraph">
    <w:name w:val="List Paragraph"/>
    <w:basedOn w:val="Normal"/>
    <w:uiPriority w:val="34"/>
    <w:qFormat/>
    <w:rsid w:val="00762612"/>
    <w:pPr>
      <w:ind w:left="720"/>
      <w:contextualSpacing/>
    </w:pPr>
  </w:style>
  <w:style w:type="paragraph" w:styleId="NormalWeb">
    <w:name w:val="Normal (Web)"/>
    <w:basedOn w:val="Normal"/>
    <w:uiPriority w:val="99"/>
    <w:semiHidden/>
    <w:unhideWhenUsed/>
    <w:rsid w:val="00F91E20"/>
    <w:rPr>
      <w:rFonts w:ascii="Times New Roman" w:hAnsi="Times New Roman" w:cs="Times New Roman"/>
      <w:sz w:val="24"/>
      <w:szCs w:val="24"/>
    </w:rPr>
  </w:style>
  <w:style w:type="character" w:customStyle="1" w:styleId="Heading1Char">
    <w:name w:val="Heading 1 Char"/>
    <w:basedOn w:val="DefaultParagraphFont"/>
    <w:link w:val="Heading1"/>
    <w:uiPriority w:val="9"/>
    <w:rsid w:val="003728F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A3C74"/>
    <w:pPr>
      <w:spacing w:after="0" w:line="240" w:lineRule="auto"/>
    </w:pPr>
  </w:style>
  <w:style w:type="paragraph" w:styleId="BalloonText">
    <w:name w:val="Balloon Text"/>
    <w:basedOn w:val="Normal"/>
    <w:link w:val="BalloonTextChar"/>
    <w:uiPriority w:val="99"/>
    <w:semiHidden/>
    <w:unhideWhenUsed/>
    <w:rsid w:val="001C52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5279"/>
    <w:rPr>
      <w:rFonts w:ascii="Times New Roman" w:hAnsi="Times New Roman" w:cs="Times New Roman"/>
      <w:sz w:val="18"/>
      <w:szCs w:val="18"/>
    </w:rPr>
  </w:style>
  <w:style w:type="paragraph" w:styleId="Header">
    <w:name w:val="header"/>
    <w:basedOn w:val="Normal"/>
    <w:link w:val="HeaderChar"/>
    <w:uiPriority w:val="99"/>
    <w:unhideWhenUsed/>
    <w:rsid w:val="00B82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6CE"/>
  </w:style>
  <w:style w:type="paragraph" w:styleId="Footer">
    <w:name w:val="footer"/>
    <w:basedOn w:val="Normal"/>
    <w:link w:val="FooterChar"/>
    <w:uiPriority w:val="99"/>
    <w:unhideWhenUsed/>
    <w:rsid w:val="00B82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rove.nla.gov.au/newspaper/?q="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iminalcharacter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c.gov.au/ongoing/report-on-government-services/2022/child-care-education-and-training/school-educ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logs.utas.edu.au/isc/2018/09/18/the-problem-of-education-in-tasman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6BdCtfoE8i1b2rxRabB3tvGyQ==">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7935</Words>
  <Characters>45235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Nagy</dc:creator>
  <cp:lastModifiedBy>Shok Yee Helen So</cp:lastModifiedBy>
  <cp:revision>3</cp:revision>
  <dcterms:created xsi:type="dcterms:W3CDTF">2023-02-20T05:42:00Z</dcterms:created>
  <dcterms:modified xsi:type="dcterms:W3CDTF">2023-02-21T06:31:00Z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2023-02-21T06:31:09Z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3bcb1777-9d4b-4351-9c78-102a75b7b9eb</vt:lpwstr>
  </property>
  <property fmtid="{D5CDD505-2E9C-101B-9397-08002B2CF9AE}" pid="8" name="MSIP_Label_51a6c3db-1667-4f49-995a-8b9973972958_ContentBits">
    <vt:lpwstr>0</vt:lpwstr>
  </property>
</Properties>
</file>